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9.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glossary/styles.xml" ContentType="application/vnd.openxmlformats-officedocument.wordprocessingml.styles+xml"/>
  <Override PartName="/word/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8.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customXml/itemProps10.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b/>
          <w:caps/>
        </w:rPr>
        <w:alias w:val="Category"/>
        <w:tag w:val=""/>
        <w:id w:val="1937012207"/>
        <w:placeholder>
          <w:docPart w:val="E26D67C02395490F8714B4C7F7F51A2D"/>
        </w:placeholder>
        <w:dataBinding w:prefixMappings="xmlns:ns0='http://purl.org/dc/elements/1.1/' xmlns:ns1='http://schemas.openxmlformats.org/package/2006/metadata/core-properties' " w:xpath="/ns1:coreProperties[1]/ns1:category[1]" w:storeItemID="{6C3C8BC8-F283-45AE-878A-BAB7291924A1}"/>
        <w:text/>
      </w:sdtPr>
      <w:sdtContent>
        <w:p w14:paraId="4C234AAE" w14:textId="77777777" w:rsidR="001C48CD" w:rsidRPr="00DB51B5" w:rsidRDefault="001C48CD" w:rsidP="00AF3768">
          <w:pPr>
            <w:tabs>
              <w:tab w:val="left" w:pos="187"/>
              <w:tab w:val="left" w:pos="547"/>
              <w:tab w:val="left" w:pos="720"/>
              <w:tab w:val="left" w:pos="907"/>
              <w:tab w:val="left" w:pos="1267"/>
              <w:tab w:val="left" w:pos="1627"/>
              <w:tab w:val="left" w:pos="1987"/>
            </w:tabs>
            <w:jc w:val="center"/>
            <w:rPr>
              <w:b/>
              <w:caps/>
            </w:rPr>
          </w:pPr>
          <w:r w:rsidRPr="00DB51B5">
            <w:rPr>
              <w:b/>
              <w:caps/>
            </w:rPr>
            <w:t>Category 100</w:t>
          </w:r>
        </w:p>
      </w:sdtContent>
    </w:sdt>
    <w:p w14:paraId="5EBAD02B" w14:textId="402F1C06" w:rsidR="0074009C" w:rsidRPr="0074009C" w:rsidRDefault="00000000" w:rsidP="00AF3768">
      <w:pPr>
        <w:tabs>
          <w:tab w:val="left" w:pos="187"/>
          <w:tab w:val="left" w:pos="547"/>
          <w:tab w:val="left" w:pos="720"/>
          <w:tab w:val="left" w:pos="907"/>
          <w:tab w:val="left" w:pos="1267"/>
          <w:tab w:val="left" w:pos="1627"/>
          <w:tab w:val="left" w:pos="1987"/>
        </w:tabs>
        <w:jc w:val="center"/>
        <w:rPr>
          <w:b/>
        </w:rPr>
      </w:pPr>
      <w:sdt>
        <w:sdtPr>
          <w:rPr>
            <w:rFonts w:ascii="Times New Roman Bold" w:hAnsi="Times New Roman Bold"/>
            <w:b/>
            <w:caps/>
          </w:rPr>
          <w:alias w:val="Category Description"/>
          <w:tag w:val="Category_x0020_Description"/>
          <w:id w:val="1426080624"/>
          <w:placeholder>
            <w:docPart w:val="63281ABA78AF427F9BBAE30CDDB68107"/>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6D944082-0971-46D8-99B4-F6525C027EA0}"/>
          <w:text/>
        </w:sdtPr>
        <w:sdtContent>
          <w:r w:rsidR="004C36D8" w:rsidRPr="00E96EA4">
            <w:rPr>
              <w:rFonts w:ascii="Times New Roman Bold" w:hAnsi="Times New Roman Bold"/>
              <w:b/>
              <w:caps/>
            </w:rPr>
            <w:t>Preliminary</w:t>
          </w:r>
        </w:sdtContent>
      </w:sdt>
    </w:p>
    <w:p w14:paraId="58ED7186" w14:textId="74CD0CAE" w:rsidR="00D42C89" w:rsidRPr="0074009C" w:rsidRDefault="00F24836" w:rsidP="00AF3768">
      <w:pPr>
        <w:tabs>
          <w:tab w:val="left" w:pos="187"/>
          <w:tab w:val="left" w:pos="547"/>
          <w:tab w:val="left" w:pos="720"/>
          <w:tab w:val="left" w:pos="907"/>
          <w:tab w:val="left" w:pos="1267"/>
          <w:tab w:val="left" w:pos="1627"/>
          <w:tab w:val="left" w:pos="1987"/>
        </w:tabs>
        <w:jc w:val="center"/>
      </w:pPr>
      <w:r w:rsidRPr="0074009C">
        <w:fldChar w:fldCharType="begin"/>
      </w:r>
      <w:r w:rsidR="00DD456A" w:rsidRPr="0074009C">
        <w:instrText xml:space="preserve"> TC "SP</w:instrText>
      </w:r>
      <w:r w:rsidR="00904EC2">
        <w:instrText>I</w:instrText>
      </w:r>
      <w:r w:rsidR="00DD456A" w:rsidRPr="0074009C">
        <w:instrText xml:space="preserve"> </w:instrText>
      </w:r>
      <w:r w:rsidR="001C3BE2" w:rsidRPr="0074009C">
        <w:instrText>–</w:instrText>
      </w:r>
      <w:r w:rsidR="00DD456A" w:rsidRPr="0074009C">
        <w:instrText xml:space="preserve"> Section </w:instrText>
      </w:r>
      <w:r w:rsidR="002A26AB" w:rsidRPr="0074009C">
        <w:instrText>10</w:instrText>
      </w:r>
      <w:r w:rsidR="00244605" w:rsidRPr="0074009C">
        <w:instrText>7</w:instrText>
      </w:r>
      <w:r w:rsidR="00ED4AFB" w:rsidRPr="0074009C">
        <w:instrText xml:space="preserve"> </w:instrText>
      </w:r>
      <w:r w:rsidR="002A26AB" w:rsidRPr="0074009C">
        <w:instrText>–</w:instrText>
      </w:r>
      <w:r w:rsidR="00E5099B" w:rsidRPr="0074009C">
        <w:instrText xml:space="preserve"> </w:instrText>
      </w:r>
      <w:r w:rsidR="00244605" w:rsidRPr="0074009C">
        <w:instrText>Construction Stakeout</w:instrText>
      </w:r>
      <w:r w:rsidR="00DD456A" w:rsidRPr="0074009C">
        <w:instrText xml:space="preserve">" </w:instrText>
      </w:r>
      <w:r w:rsidRPr="0074009C">
        <w:fldChar w:fldCharType="end"/>
      </w:r>
    </w:p>
    <w:p w14:paraId="28290C87" w14:textId="3405CBFC" w:rsidR="001807A7" w:rsidRPr="0074009C" w:rsidRDefault="00CD7481" w:rsidP="005F7650">
      <w:pPr>
        <w:tabs>
          <w:tab w:val="left" w:pos="187"/>
          <w:tab w:val="left" w:pos="547"/>
          <w:tab w:val="left" w:pos="720"/>
          <w:tab w:val="left" w:pos="907"/>
          <w:tab w:val="left" w:pos="1267"/>
          <w:tab w:val="left" w:pos="1627"/>
          <w:tab w:val="left" w:pos="1987"/>
        </w:tabs>
        <w:jc w:val="center"/>
        <w:rPr>
          <w:b/>
          <w:caps/>
        </w:rPr>
      </w:pPr>
      <w:r w:rsidRPr="0074009C">
        <w:rPr>
          <w:b/>
          <w:caps/>
        </w:rPr>
        <w:t xml:space="preserve">SECTION </w:t>
      </w:r>
      <w:sdt>
        <w:sdtPr>
          <w:rPr>
            <w:b/>
            <w:caps/>
          </w:rPr>
          <w:alias w:val="Title"/>
          <w:tag w:val=""/>
          <w:id w:val="315152303"/>
          <w:placeholder>
            <w:docPart w:val="695401A1913E431FA7DB8AF567A434E5"/>
          </w:placeholder>
          <w:dataBinding w:prefixMappings="xmlns:ns0='http://purl.org/dc/elements/1.1/' xmlns:ns1='http://schemas.openxmlformats.org/package/2006/metadata/core-properties' " w:xpath="/ns1:coreProperties[1]/ns0:title[1]" w:storeItemID="{6C3C8BC8-F283-45AE-878A-BAB7291924A1}"/>
          <w:text/>
        </w:sdtPr>
        <w:sdtContent>
          <w:r w:rsidR="008E343A" w:rsidRPr="0074009C">
            <w:rPr>
              <w:b/>
              <w:caps/>
            </w:rPr>
            <w:t>107</w:t>
          </w:r>
          <w:r w:rsidR="00E04001" w:rsidRPr="0074009C">
            <w:rPr>
              <w:b/>
              <w:caps/>
            </w:rPr>
            <w:t xml:space="preserve"> — </w:t>
          </w:r>
          <w:r w:rsidR="008E343A" w:rsidRPr="0074009C">
            <w:rPr>
              <w:b/>
              <w:caps/>
            </w:rPr>
            <w:t>Construction</w:t>
          </w:r>
          <w:r w:rsidR="00E04001" w:rsidRPr="0074009C">
            <w:rPr>
              <w:b/>
              <w:caps/>
            </w:rPr>
            <w:t xml:space="preserve"> </w:t>
          </w:r>
          <w:r w:rsidR="008E343A" w:rsidRPr="0074009C">
            <w:rPr>
              <w:b/>
              <w:caps/>
            </w:rPr>
            <w:t>Stakeout</w:t>
          </w:r>
        </w:sdtContent>
      </w:sdt>
    </w:p>
    <w:p w14:paraId="49D271A2" w14:textId="77777777" w:rsidR="00ED4AFB" w:rsidRPr="0074009C" w:rsidRDefault="00ED4AFB" w:rsidP="00873CC6">
      <w:pPr>
        <w:tabs>
          <w:tab w:val="left" w:pos="187"/>
          <w:tab w:val="left" w:pos="547"/>
          <w:tab w:val="left" w:pos="720"/>
          <w:tab w:val="left" w:pos="907"/>
          <w:tab w:val="left" w:pos="1267"/>
          <w:tab w:val="left" w:pos="1627"/>
          <w:tab w:val="left" w:pos="1987"/>
        </w:tabs>
        <w:ind w:firstLine="720"/>
        <w:jc w:val="both"/>
        <w:rPr>
          <w:b/>
        </w:rPr>
      </w:pPr>
    </w:p>
    <w:p w14:paraId="09049487" w14:textId="6DCA3287" w:rsidR="00DF425F" w:rsidRPr="0074009C" w:rsidRDefault="00DF425F" w:rsidP="00DF425F">
      <w:pPr>
        <w:tabs>
          <w:tab w:val="left" w:pos="187"/>
          <w:tab w:val="left" w:pos="630"/>
          <w:tab w:val="left" w:pos="810"/>
          <w:tab w:val="left" w:pos="907"/>
          <w:tab w:val="left" w:pos="1267"/>
          <w:tab w:val="left" w:pos="1627"/>
          <w:tab w:val="left" w:pos="1987"/>
        </w:tabs>
        <w:jc w:val="both"/>
        <w:rPr>
          <w:bCs/>
        </w:rPr>
      </w:pPr>
      <w:r w:rsidRPr="0074009C">
        <w:rPr>
          <w:b/>
          <w:u w:val="single"/>
        </w:rPr>
        <w:t>DELETE</w:t>
      </w:r>
      <w:r w:rsidRPr="0074009C">
        <w:rPr>
          <w:b/>
        </w:rPr>
        <w:t>:</w:t>
      </w:r>
      <w:r w:rsidRPr="0074009C">
        <w:rPr>
          <w:bCs/>
        </w:rPr>
        <w:t xml:space="preserve">  SECTION 107 – CONSTRUCTION STAKEOUT in its entirety. </w:t>
      </w:r>
    </w:p>
    <w:p w14:paraId="0FC2C2DB" w14:textId="77777777" w:rsidR="00DF425F" w:rsidRPr="0074009C" w:rsidRDefault="00DF425F" w:rsidP="00DF425F">
      <w:pPr>
        <w:tabs>
          <w:tab w:val="left" w:pos="187"/>
          <w:tab w:val="left" w:pos="630"/>
          <w:tab w:val="left" w:pos="810"/>
          <w:tab w:val="left" w:pos="907"/>
          <w:tab w:val="left" w:pos="1267"/>
          <w:tab w:val="left" w:pos="1627"/>
          <w:tab w:val="left" w:pos="1987"/>
        </w:tabs>
        <w:jc w:val="both"/>
        <w:rPr>
          <w:bCs/>
        </w:rPr>
      </w:pPr>
    </w:p>
    <w:p w14:paraId="4AF8C93B" w14:textId="2E0A2104" w:rsidR="00DF425F" w:rsidRPr="0074009C" w:rsidRDefault="00DF425F" w:rsidP="00DF425F">
      <w:pPr>
        <w:tabs>
          <w:tab w:val="left" w:pos="187"/>
          <w:tab w:val="left" w:pos="630"/>
          <w:tab w:val="left" w:pos="810"/>
          <w:tab w:val="left" w:pos="907"/>
          <w:tab w:val="left" w:pos="1267"/>
          <w:tab w:val="left" w:pos="1627"/>
          <w:tab w:val="left" w:pos="1987"/>
        </w:tabs>
        <w:jc w:val="both"/>
        <w:rPr>
          <w:bCs/>
        </w:rPr>
      </w:pPr>
      <w:r w:rsidRPr="0074009C">
        <w:rPr>
          <w:b/>
          <w:u w:val="single"/>
        </w:rPr>
        <w:t>INSERT</w:t>
      </w:r>
      <w:r w:rsidRPr="0074009C">
        <w:rPr>
          <w:b/>
        </w:rPr>
        <w:t>:</w:t>
      </w:r>
      <w:r w:rsidRPr="0074009C">
        <w:rPr>
          <w:bCs/>
        </w:rPr>
        <w:t xml:space="preserve">  The following.</w:t>
      </w:r>
    </w:p>
    <w:p w14:paraId="35EF2447" w14:textId="77777777" w:rsidR="00DF425F" w:rsidRPr="0074009C" w:rsidRDefault="00DF425F" w:rsidP="004D50A2">
      <w:pPr>
        <w:tabs>
          <w:tab w:val="left" w:pos="187"/>
          <w:tab w:val="left" w:pos="630"/>
          <w:tab w:val="left" w:pos="810"/>
          <w:tab w:val="left" w:pos="907"/>
          <w:tab w:val="left" w:pos="1267"/>
          <w:tab w:val="left" w:pos="1627"/>
          <w:tab w:val="left" w:pos="1987"/>
        </w:tabs>
        <w:jc w:val="both"/>
        <w:rPr>
          <w:bCs/>
        </w:rPr>
      </w:pPr>
    </w:p>
    <w:p w14:paraId="4DE746F4" w14:textId="39475987" w:rsidR="00DF425F" w:rsidRPr="0074009C" w:rsidRDefault="00DF425F" w:rsidP="00DF425F">
      <w:pPr>
        <w:tabs>
          <w:tab w:val="left" w:pos="187"/>
          <w:tab w:val="left" w:pos="547"/>
          <w:tab w:val="left" w:pos="720"/>
          <w:tab w:val="left" w:pos="907"/>
          <w:tab w:val="left" w:pos="1267"/>
          <w:tab w:val="left" w:pos="1627"/>
          <w:tab w:val="left" w:pos="1987"/>
        </w:tabs>
        <w:jc w:val="center"/>
        <w:rPr>
          <w:b/>
          <w:caps/>
        </w:rPr>
      </w:pPr>
      <w:r w:rsidRPr="0074009C">
        <w:rPr>
          <w:b/>
          <w:caps/>
        </w:rPr>
        <w:t xml:space="preserve">SECTION </w:t>
      </w:r>
      <w:sdt>
        <w:sdtPr>
          <w:rPr>
            <w:b/>
            <w:caps/>
          </w:rPr>
          <w:alias w:val="Title"/>
          <w:tag w:val=""/>
          <w:id w:val="970403839"/>
          <w:placeholder>
            <w:docPart w:val="18F34023D8814E689E9EE2782DE514FF"/>
          </w:placeholder>
          <w:dataBinding w:prefixMappings="xmlns:ns0='http://purl.org/dc/elements/1.1/' xmlns:ns1='http://schemas.openxmlformats.org/package/2006/metadata/core-properties' " w:xpath="/ns1:coreProperties[1]/ns0:title[1]" w:storeItemID="{6C3C8BC8-F283-45AE-878A-BAB7291924A1}"/>
          <w:text/>
        </w:sdtPr>
        <w:sdtContent>
          <w:r w:rsidRPr="0074009C">
            <w:rPr>
              <w:b/>
              <w:caps/>
            </w:rPr>
            <w:t>107 — Construction Stakeout</w:t>
          </w:r>
        </w:sdtContent>
      </w:sdt>
    </w:p>
    <w:p w14:paraId="4B124F5C" w14:textId="77777777" w:rsidR="00DF425F" w:rsidRPr="0074009C" w:rsidRDefault="00DF425F" w:rsidP="004D50A2">
      <w:pPr>
        <w:tabs>
          <w:tab w:val="left" w:pos="187"/>
          <w:tab w:val="left" w:pos="630"/>
          <w:tab w:val="left" w:pos="810"/>
          <w:tab w:val="left" w:pos="907"/>
          <w:tab w:val="left" w:pos="1267"/>
          <w:tab w:val="left" w:pos="1627"/>
          <w:tab w:val="left" w:pos="1987"/>
        </w:tabs>
        <w:jc w:val="both"/>
        <w:rPr>
          <w:bCs/>
        </w:rPr>
      </w:pPr>
    </w:p>
    <w:p w14:paraId="22C69CBF" w14:textId="585883AE" w:rsidR="00F80B01" w:rsidRDefault="00F80B01" w:rsidP="0088245C">
      <w:pPr>
        <w:jc w:val="both"/>
        <w:rPr>
          <w:b/>
          <w:bCs/>
          <w:caps/>
        </w:rPr>
      </w:pPr>
      <w:r w:rsidRPr="00DB51B5">
        <w:rPr>
          <w:b/>
          <w:bCs/>
          <w:caps/>
        </w:rPr>
        <w:t>107.01</w:t>
      </w:r>
      <w:r w:rsidRPr="00DB51B5">
        <w:rPr>
          <w:b/>
          <w:bCs/>
          <w:caps/>
        </w:rPr>
        <w:t> </w:t>
      </w:r>
      <w:r w:rsidRPr="00DB51B5">
        <w:rPr>
          <w:b/>
          <w:bCs/>
          <w:caps/>
        </w:rPr>
        <w:t>DESCRIPTION</w:t>
      </w:r>
    </w:p>
    <w:p w14:paraId="56C09894" w14:textId="77777777" w:rsidR="0074009C" w:rsidRPr="00DB51B5" w:rsidRDefault="0074009C" w:rsidP="00DB51B5">
      <w:pPr>
        <w:jc w:val="both"/>
        <w:rPr>
          <w:b/>
          <w:bCs/>
          <w:caps/>
        </w:rPr>
      </w:pPr>
    </w:p>
    <w:p w14:paraId="38780A67" w14:textId="5FECB46B" w:rsidR="00F80B01" w:rsidRDefault="00F80B01" w:rsidP="0088245C">
      <w:pPr>
        <w:jc w:val="both"/>
        <w:rPr>
          <w:lang w:val="en"/>
        </w:rPr>
      </w:pPr>
      <w:r w:rsidRPr="0074009C">
        <w:rPr>
          <w:lang w:val="en"/>
        </w:rPr>
        <w:t>Furnish, place, and maintain construction layout stakes</w:t>
      </w:r>
      <w:r w:rsidR="00221AE5" w:rsidRPr="0074009C">
        <w:rPr>
          <w:lang w:val="en"/>
        </w:rPr>
        <w:t xml:space="preserve"> </w:t>
      </w:r>
      <w:r w:rsidR="00221AE5" w:rsidRPr="00E12523">
        <w:rPr>
          <w:lang w:val="en"/>
        </w:rPr>
        <w:t>that</w:t>
      </w:r>
      <w:r w:rsidR="00221AE5" w:rsidRPr="0074009C">
        <w:rPr>
          <w:lang w:val="en"/>
        </w:rPr>
        <w:t xml:space="preserve"> d</w:t>
      </w:r>
      <w:r w:rsidRPr="0074009C">
        <w:rPr>
          <w:lang w:val="en"/>
        </w:rPr>
        <w:t>emarcate the Limit of Disturbance (LOD) and protected resource</w:t>
      </w:r>
      <w:r w:rsidR="001712F2" w:rsidRPr="0074009C">
        <w:rPr>
          <w:lang w:val="en"/>
        </w:rPr>
        <w:t xml:space="preserve"> areas</w:t>
      </w:r>
      <w:r w:rsidRPr="0074009C">
        <w:rPr>
          <w:lang w:val="en"/>
        </w:rPr>
        <w:t xml:space="preserve"> including</w:t>
      </w:r>
      <w:r w:rsidR="00221AE5" w:rsidRPr="0074009C">
        <w:rPr>
          <w:lang w:val="en"/>
        </w:rPr>
        <w:t xml:space="preserve"> </w:t>
      </w:r>
      <w:r w:rsidR="00221AE5" w:rsidRPr="005428E4">
        <w:rPr>
          <w:lang w:val="en"/>
        </w:rPr>
        <w:t>but not limited to</w:t>
      </w:r>
      <w:r w:rsidRPr="0074009C">
        <w:rPr>
          <w:lang w:val="en"/>
        </w:rPr>
        <w:t>, wetlands, wetland buffers, waters of the United States</w:t>
      </w:r>
      <w:r w:rsidR="00221AE5" w:rsidRPr="0074009C">
        <w:rPr>
          <w:lang w:val="en"/>
        </w:rPr>
        <w:t xml:space="preserve"> </w:t>
      </w:r>
      <w:r w:rsidR="00221AE5" w:rsidRPr="005428E4">
        <w:rPr>
          <w:lang w:val="en"/>
        </w:rPr>
        <w:t>(WUS)</w:t>
      </w:r>
      <w:r w:rsidRPr="005428E4">
        <w:rPr>
          <w:lang w:val="en"/>
        </w:rPr>
        <w:t>,</w:t>
      </w:r>
      <w:r w:rsidRPr="0074009C">
        <w:rPr>
          <w:lang w:val="en"/>
        </w:rPr>
        <w:t xml:space="preserve"> </w:t>
      </w:r>
      <w:r w:rsidR="00221AE5" w:rsidRPr="005428E4">
        <w:rPr>
          <w:lang w:val="en"/>
        </w:rPr>
        <w:t>stream protection zone</w:t>
      </w:r>
      <w:r w:rsidR="001E7BF3" w:rsidRPr="005428E4">
        <w:rPr>
          <w:lang w:val="en"/>
        </w:rPr>
        <w:t>s (SPZs),</w:t>
      </w:r>
      <w:r w:rsidR="001E7BF3" w:rsidRPr="0074009C">
        <w:rPr>
          <w:lang w:val="en"/>
        </w:rPr>
        <w:t xml:space="preserve"> </w:t>
      </w:r>
      <w:r w:rsidRPr="0074009C">
        <w:rPr>
          <w:lang w:val="en"/>
        </w:rPr>
        <w:t>floodplains, and tree preservation areas.</w:t>
      </w:r>
    </w:p>
    <w:p w14:paraId="16D25267" w14:textId="77777777" w:rsidR="0074009C" w:rsidRPr="0074009C" w:rsidRDefault="0074009C" w:rsidP="00DB51B5">
      <w:pPr>
        <w:jc w:val="both"/>
        <w:rPr>
          <w:lang w:val="en"/>
        </w:rPr>
      </w:pPr>
    </w:p>
    <w:p w14:paraId="7033E20A" w14:textId="7E38EB9D" w:rsidR="00F80B01" w:rsidRDefault="00DD544D" w:rsidP="0088245C">
      <w:pPr>
        <w:jc w:val="both"/>
        <w:rPr>
          <w:lang w:val="en"/>
        </w:rPr>
      </w:pPr>
      <w:r w:rsidRPr="005428E4">
        <w:rPr>
          <w:b/>
          <w:bCs/>
          <w:lang w:val="en"/>
        </w:rPr>
        <w:t>107.01.01</w:t>
      </w:r>
      <w:r w:rsidR="00B34A6C" w:rsidRPr="005428E4">
        <w:rPr>
          <w:b/>
          <w:bCs/>
          <w:lang w:val="en"/>
        </w:rPr>
        <w:t> </w:t>
      </w:r>
      <w:r w:rsidRPr="005428E4">
        <w:rPr>
          <w:b/>
          <w:bCs/>
          <w:lang w:val="en"/>
        </w:rPr>
        <w:t>Limit of Disturbance (LOD).</w:t>
      </w:r>
      <w:r w:rsidRPr="005428E4">
        <w:rPr>
          <w:lang w:val="en"/>
        </w:rPr>
        <w:t xml:space="preserve"> </w:t>
      </w:r>
      <w:r w:rsidR="006A4754">
        <w:rPr>
          <w:lang w:val="en"/>
        </w:rPr>
        <w:t xml:space="preserve"> </w:t>
      </w:r>
      <w:r w:rsidRPr="005428E4">
        <w:rPr>
          <w:lang w:val="en"/>
        </w:rPr>
        <w:t>T</w:t>
      </w:r>
      <w:r w:rsidR="00F80B01" w:rsidRPr="005428E4">
        <w:rPr>
          <w:lang w:val="en"/>
        </w:rPr>
        <w:t xml:space="preserve">he allowable limit of earth disturbance as </w:t>
      </w:r>
      <w:r w:rsidR="00302F0F" w:rsidRPr="005428E4">
        <w:rPr>
          <w:lang w:val="en"/>
        </w:rPr>
        <w:t>specified</w:t>
      </w:r>
      <w:r w:rsidR="00F80B01" w:rsidRPr="005428E4">
        <w:rPr>
          <w:lang w:val="en"/>
        </w:rPr>
        <w:t xml:space="preserve"> in the </w:t>
      </w:r>
      <w:r w:rsidR="00F80B01" w:rsidRPr="005428E4">
        <w:rPr>
          <w:rStyle w:val="mw-lingo-tooltip-abbr"/>
          <w:lang w:val="en"/>
        </w:rPr>
        <w:t>Contract Documents</w:t>
      </w:r>
      <w:r w:rsidR="00F80B01" w:rsidRPr="005428E4">
        <w:rPr>
          <w:lang w:val="en"/>
        </w:rPr>
        <w:t>.</w:t>
      </w:r>
    </w:p>
    <w:p w14:paraId="3FB56013" w14:textId="77777777" w:rsidR="0074009C" w:rsidRPr="0074009C" w:rsidRDefault="0074009C" w:rsidP="00DB51B5">
      <w:pPr>
        <w:jc w:val="both"/>
        <w:rPr>
          <w:lang w:val="en"/>
        </w:rPr>
      </w:pPr>
    </w:p>
    <w:p w14:paraId="17B11D38" w14:textId="0AA468E8" w:rsidR="00F80B01" w:rsidRDefault="00F80B01" w:rsidP="0088245C">
      <w:pPr>
        <w:jc w:val="both"/>
        <w:rPr>
          <w:b/>
          <w:caps/>
        </w:rPr>
      </w:pPr>
      <w:r w:rsidRPr="00DB51B5">
        <w:rPr>
          <w:b/>
          <w:caps/>
        </w:rPr>
        <w:t>107.02</w:t>
      </w:r>
      <w:r w:rsidRPr="00DB51B5">
        <w:rPr>
          <w:b/>
          <w:caps/>
        </w:rPr>
        <w:t> </w:t>
      </w:r>
      <w:r w:rsidRPr="00DB51B5">
        <w:rPr>
          <w:b/>
          <w:caps/>
        </w:rPr>
        <w:t>MATERIALS</w:t>
      </w:r>
    </w:p>
    <w:p w14:paraId="6059345E" w14:textId="77777777" w:rsidR="00F52790" w:rsidRPr="00DB51B5" w:rsidRDefault="00F52790" w:rsidP="00DB51B5">
      <w:pPr>
        <w:jc w:val="both"/>
        <w:rPr>
          <w:b/>
          <w:caps/>
        </w:rPr>
      </w:pPr>
    </w:p>
    <w:p w14:paraId="373072E1" w14:textId="11C83589" w:rsidR="0013424A" w:rsidRDefault="00431B6B" w:rsidP="0088245C">
      <w:pPr>
        <w:jc w:val="both"/>
      </w:pPr>
      <w:r w:rsidRPr="005428E4">
        <w:rPr>
          <w:b/>
          <w:bCs/>
        </w:rPr>
        <w:t>107.02.01</w:t>
      </w:r>
      <w:r w:rsidR="00B34A6C" w:rsidRPr="005428E4">
        <w:rPr>
          <w:b/>
          <w:bCs/>
        </w:rPr>
        <w:t> </w:t>
      </w:r>
      <w:r w:rsidRPr="005428E4">
        <w:rPr>
          <w:b/>
          <w:bCs/>
        </w:rPr>
        <w:t xml:space="preserve">Wetland </w:t>
      </w:r>
      <w:r w:rsidR="00820572" w:rsidRPr="005428E4">
        <w:rPr>
          <w:b/>
          <w:bCs/>
        </w:rPr>
        <w:t>Ribbon.</w:t>
      </w:r>
      <w:r w:rsidR="00820572" w:rsidRPr="005428E4">
        <w:t xml:space="preserve"> </w:t>
      </w:r>
      <w:r w:rsidR="006A4754">
        <w:t xml:space="preserve"> </w:t>
      </w:r>
      <w:r w:rsidR="00820572" w:rsidRPr="005428E4">
        <w:t xml:space="preserve">Pink vinyl ribbon </w:t>
      </w:r>
      <w:r w:rsidR="006C3F6E" w:rsidRPr="005428E4">
        <w:t xml:space="preserve">having </w:t>
      </w:r>
      <w:r w:rsidR="009F4533" w:rsidRPr="005428E4">
        <w:t xml:space="preserve">a width </w:t>
      </w:r>
      <w:r w:rsidR="00C16E28" w:rsidRPr="005428E4">
        <w:t>no less than 1</w:t>
      </w:r>
      <w:r w:rsidR="00B343B4">
        <w:t>-</w:t>
      </w:r>
      <w:r w:rsidR="00857C4A" w:rsidRPr="005428E4">
        <w:t>1/2 </w:t>
      </w:r>
      <w:r w:rsidR="00C16E28" w:rsidRPr="005428E4">
        <w:t xml:space="preserve">in. </w:t>
      </w:r>
      <w:r w:rsidR="009F4533" w:rsidRPr="005428E4">
        <w:t>and having the</w:t>
      </w:r>
      <w:r w:rsidR="00DB668C" w:rsidRPr="005428E4">
        <w:t xml:space="preserve"> word “Wetland” in black letters.</w:t>
      </w:r>
    </w:p>
    <w:p w14:paraId="5E4E1D87" w14:textId="77777777" w:rsidR="00F52790" w:rsidRPr="0074009C" w:rsidRDefault="00F52790" w:rsidP="00DB51B5">
      <w:pPr>
        <w:jc w:val="both"/>
      </w:pPr>
    </w:p>
    <w:p w14:paraId="56C864E6" w14:textId="77777777" w:rsidR="00B343B4" w:rsidRDefault="0013424A" w:rsidP="0074009C">
      <w:pPr>
        <w:jc w:val="both"/>
      </w:pPr>
      <w:r w:rsidRPr="005428E4">
        <w:rPr>
          <w:b/>
          <w:bCs/>
        </w:rPr>
        <w:t>107.02.02</w:t>
      </w:r>
      <w:r w:rsidR="00B34A6C" w:rsidRPr="005428E4">
        <w:rPr>
          <w:b/>
          <w:bCs/>
        </w:rPr>
        <w:t> </w:t>
      </w:r>
      <w:r w:rsidRPr="005428E4">
        <w:rPr>
          <w:b/>
          <w:bCs/>
        </w:rPr>
        <w:t>Demarcation Ribbon.</w:t>
      </w:r>
      <w:r w:rsidRPr="005428E4">
        <w:t xml:space="preserve"> </w:t>
      </w:r>
      <w:r w:rsidR="006A4754">
        <w:t xml:space="preserve"> </w:t>
      </w:r>
      <w:r w:rsidR="001C6A89" w:rsidRPr="005428E4">
        <w:t>V</w:t>
      </w:r>
      <w:r w:rsidR="006C3F6E" w:rsidRPr="005428E4">
        <w:t>inyl ribbon</w:t>
      </w:r>
      <w:r w:rsidR="00835B2B" w:rsidRPr="005428E4">
        <w:t xml:space="preserve"> </w:t>
      </w:r>
      <w:r w:rsidR="001C6A89" w:rsidRPr="005428E4">
        <w:t xml:space="preserve">of various colors </w:t>
      </w:r>
      <w:r w:rsidR="00835B2B" w:rsidRPr="005428E4">
        <w:t xml:space="preserve">having a width no less than </w:t>
      </w:r>
    </w:p>
    <w:p w14:paraId="00BABAD3" w14:textId="1B243315" w:rsidR="00F80B01" w:rsidRDefault="00835B2B" w:rsidP="0074009C">
      <w:pPr>
        <w:jc w:val="both"/>
      </w:pPr>
      <w:r w:rsidRPr="005428E4">
        <w:t>1</w:t>
      </w:r>
      <w:r w:rsidR="00B343B4">
        <w:t>-</w:t>
      </w:r>
      <w:r w:rsidR="00ED268F" w:rsidRPr="005428E4">
        <w:t>1/2 </w:t>
      </w:r>
      <w:r w:rsidRPr="005428E4">
        <w:t>in.</w:t>
      </w:r>
    </w:p>
    <w:p w14:paraId="3050CB7D" w14:textId="77777777" w:rsidR="00F52790" w:rsidRPr="0074009C" w:rsidRDefault="00F52790" w:rsidP="00DB51B5">
      <w:pPr>
        <w:jc w:val="both"/>
        <w:rPr>
          <w:lang w:val="en"/>
        </w:rPr>
      </w:pPr>
    </w:p>
    <w:p w14:paraId="169DDD16" w14:textId="4319C8A9" w:rsidR="00F80B01" w:rsidRDefault="00F80B01" w:rsidP="0074009C">
      <w:pPr>
        <w:jc w:val="both"/>
        <w:rPr>
          <w:b/>
          <w:bCs/>
          <w:caps/>
        </w:rPr>
      </w:pPr>
      <w:r w:rsidRPr="00DB51B5">
        <w:rPr>
          <w:b/>
          <w:bCs/>
          <w:caps/>
        </w:rPr>
        <w:t>107.03</w:t>
      </w:r>
      <w:r w:rsidRPr="00DB51B5">
        <w:rPr>
          <w:b/>
          <w:bCs/>
          <w:caps/>
        </w:rPr>
        <w:t> </w:t>
      </w:r>
      <w:r w:rsidRPr="00DB51B5">
        <w:rPr>
          <w:b/>
          <w:bCs/>
          <w:caps/>
        </w:rPr>
        <w:t>CONSTRUCTION</w:t>
      </w:r>
    </w:p>
    <w:p w14:paraId="4F33C9FE" w14:textId="77777777" w:rsidR="00F52790" w:rsidRPr="00DB51B5" w:rsidRDefault="00F52790" w:rsidP="00DB51B5">
      <w:pPr>
        <w:jc w:val="both"/>
        <w:rPr>
          <w:b/>
          <w:bCs/>
          <w:caps/>
        </w:rPr>
      </w:pPr>
    </w:p>
    <w:p w14:paraId="413763D1" w14:textId="3308F37C" w:rsidR="00F80B01" w:rsidRDefault="00F80B01" w:rsidP="0074009C">
      <w:pPr>
        <w:jc w:val="both"/>
        <w:rPr>
          <w:lang w:val="en"/>
        </w:rPr>
      </w:pPr>
      <w:r w:rsidRPr="0074009C">
        <w:rPr>
          <w:b/>
          <w:bCs/>
          <w:lang w:val="en"/>
        </w:rPr>
        <w:t>107.03.01</w:t>
      </w:r>
      <w:r w:rsidRPr="0074009C">
        <w:rPr>
          <w:b/>
          <w:bCs/>
          <w:lang w:val="en"/>
        </w:rPr>
        <w:t> </w:t>
      </w:r>
      <w:r w:rsidRPr="0074009C">
        <w:rPr>
          <w:b/>
          <w:bCs/>
          <w:lang w:val="en"/>
        </w:rPr>
        <w:t>Line and Grade.</w:t>
      </w:r>
      <w:r w:rsidRPr="0074009C">
        <w:rPr>
          <w:lang w:val="en"/>
        </w:rPr>
        <w:t xml:space="preserve"> </w:t>
      </w:r>
      <w:r w:rsidR="006A4754">
        <w:rPr>
          <w:lang w:val="en"/>
        </w:rPr>
        <w:t xml:space="preserve"> </w:t>
      </w:r>
      <w:r w:rsidRPr="0074009C">
        <w:rPr>
          <w:lang w:val="en"/>
        </w:rPr>
        <w:t xml:space="preserve">The </w:t>
      </w:r>
      <w:r w:rsidRPr="0074009C">
        <w:rPr>
          <w:rStyle w:val="mw-lingo-tooltip-abbr"/>
          <w:lang w:val="en"/>
        </w:rPr>
        <w:t>Engineer</w:t>
      </w:r>
      <w:r w:rsidRPr="0074009C">
        <w:rPr>
          <w:lang w:val="en"/>
        </w:rPr>
        <w:t xml:space="preserve"> will provide the following</w:t>
      </w:r>
      <w:r w:rsidR="00C3017C" w:rsidRPr="0074009C">
        <w:rPr>
          <w:lang w:val="en"/>
        </w:rPr>
        <w:t>.</w:t>
      </w:r>
    </w:p>
    <w:p w14:paraId="1EEF9D66" w14:textId="77777777" w:rsidR="00F52790" w:rsidRPr="0074009C" w:rsidRDefault="00F52790" w:rsidP="00DB51B5">
      <w:pPr>
        <w:jc w:val="both"/>
        <w:rPr>
          <w:lang w:val="en"/>
        </w:rPr>
      </w:pPr>
    </w:p>
    <w:p w14:paraId="04FD3191" w14:textId="1EC6FE0A" w:rsidR="00F80B01" w:rsidRDefault="00F80B01" w:rsidP="0074009C">
      <w:pPr>
        <w:ind w:left="720"/>
        <w:jc w:val="both"/>
        <w:rPr>
          <w:b/>
          <w:bCs/>
        </w:rPr>
      </w:pPr>
      <w:r w:rsidRPr="0074009C">
        <w:rPr>
          <w:b/>
          <w:bCs/>
          <w:lang w:val="en"/>
        </w:rPr>
        <w:t xml:space="preserve">(a) </w:t>
      </w:r>
      <w:r w:rsidRPr="005428E4">
        <w:rPr>
          <w:b/>
          <w:bCs/>
          <w:lang w:val="en"/>
        </w:rPr>
        <w:t xml:space="preserve">Roadway </w:t>
      </w:r>
      <w:r w:rsidR="00BC78F5" w:rsidRPr="005428E4">
        <w:rPr>
          <w:b/>
          <w:bCs/>
        </w:rPr>
        <w:t>Temporary Access Road, and Maintenance Access Road Stakeout.</w:t>
      </w:r>
    </w:p>
    <w:p w14:paraId="530C7BCE" w14:textId="77777777" w:rsidR="00F52790" w:rsidRPr="0074009C" w:rsidRDefault="00F52790" w:rsidP="00DB51B5">
      <w:pPr>
        <w:ind w:left="720"/>
        <w:jc w:val="both"/>
        <w:rPr>
          <w:b/>
          <w:bCs/>
          <w:lang w:val="en"/>
        </w:rPr>
      </w:pPr>
    </w:p>
    <w:p w14:paraId="00634160" w14:textId="0D5FF8EF" w:rsidR="00F80B01" w:rsidRDefault="00F80B01" w:rsidP="0074009C">
      <w:pPr>
        <w:ind w:left="1800" w:hanging="360"/>
        <w:jc w:val="both"/>
        <w:rPr>
          <w:lang w:val="en"/>
        </w:rPr>
      </w:pPr>
      <w:r w:rsidRPr="0074009C">
        <w:rPr>
          <w:b/>
          <w:bCs/>
          <w:lang w:val="en"/>
        </w:rPr>
        <w:t>(1)</w:t>
      </w:r>
      <w:r w:rsidR="00B34A6C">
        <w:rPr>
          <w:lang w:val="en"/>
        </w:rPr>
        <w:t> </w:t>
      </w:r>
      <w:r w:rsidRPr="0074009C">
        <w:rPr>
          <w:lang w:val="en"/>
        </w:rPr>
        <w:t>A staked center line of the roadway with stations not over 100 ft apart.</w:t>
      </w:r>
    </w:p>
    <w:p w14:paraId="5775DB51" w14:textId="77777777" w:rsidR="00F52790" w:rsidRPr="0074009C" w:rsidRDefault="00F52790" w:rsidP="00DB51B5">
      <w:pPr>
        <w:ind w:left="1800" w:hanging="360"/>
        <w:jc w:val="both"/>
        <w:rPr>
          <w:lang w:val="en"/>
        </w:rPr>
      </w:pPr>
    </w:p>
    <w:p w14:paraId="7ACFAE1A" w14:textId="35DDA6B7" w:rsidR="00F80B01" w:rsidRDefault="00F80B01" w:rsidP="0074009C">
      <w:pPr>
        <w:ind w:left="1800" w:hanging="360"/>
        <w:jc w:val="both"/>
        <w:rPr>
          <w:lang w:val="en"/>
        </w:rPr>
      </w:pPr>
      <w:r w:rsidRPr="0074009C">
        <w:rPr>
          <w:b/>
          <w:bCs/>
          <w:lang w:val="en"/>
        </w:rPr>
        <w:t>(2)</w:t>
      </w:r>
      <w:r w:rsidR="00B34A6C">
        <w:rPr>
          <w:lang w:val="en"/>
        </w:rPr>
        <w:t> </w:t>
      </w:r>
      <w:r w:rsidRPr="0074009C">
        <w:rPr>
          <w:lang w:val="en"/>
        </w:rPr>
        <w:t>Appropriately spaced benchmarks and necessary references, including all points of curvature (PC) and points of tangency (PT), for the preservation and control of the center line.</w:t>
      </w:r>
    </w:p>
    <w:p w14:paraId="12C2ED7B" w14:textId="77777777" w:rsidR="00F52790" w:rsidRPr="0074009C" w:rsidRDefault="00F52790" w:rsidP="00DB51B5">
      <w:pPr>
        <w:ind w:left="1800" w:hanging="360"/>
        <w:jc w:val="both"/>
        <w:rPr>
          <w:lang w:val="en"/>
        </w:rPr>
      </w:pPr>
    </w:p>
    <w:p w14:paraId="1872B86C" w14:textId="135195AC" w:rsidR="00BC78F5" w:rsidRPr="0074009C" w:rsidRDefault="00F80B01" w:rsidP="00DB51B5">
      <w:pPr>
        <w:ind w:left="1800" w:hanging="360"/>
        <w:jc w:val="both"/>
        <w:rPr>
          <w:lang w:val="en"/>
        </w:rPr>
      </w:pPr>
      <w:r w:rsidRPr="0074009C">
        <w:rPr>
          <w:b/>
          <w:bCs/>
          <w:lang w:val="en"/>
        </w:rPr>
        <w:t>(3)</w:t>
      </w:r>
      <w:r w:rsidR="00B34A6C">
        <w:rPr>
          <w:lang w:val="en"/>
        </w:rPr>
        <w:t> </w:t>
      </w:r>
      <w:r w:rsidR="00BC78F5" w:rsidRPr="005428E4">
        <w:t>Except for temporary access roads and maintenance access roads, two sets of prints of the cross sections.  Use the cross sections as a guide only.  Dimensions or elevations scaled from the cross sections are not sufficiently precise for use in construction.  Cross sections will not be provided for temporary access roads nor for maintenance access roads</w:t>
      </w:r>
      <w:r w:rsidRPr="005428E4">
        <w:rPr>
          <w:lang w:val="en"/>
        </w:rPr>
        <w:t>.</w:t>
      </w:r>
    </w:p>
    <w:p w14:paraId="0536EA95" w14:textId="3BE79D22" w:rsidR="00F80B01" w:rsidRDefault="00F80B01" w:rsidP="00F52790">
      <w:pPr>
        <w:ind w:left="720"/>
        <w:jc w:val="both"/>
        <w:rPr>
          <w:b/>
          <w:bCs/>
          <w:lang w:val="en"/>
        </w:rPr>
      </w:pPr>
      <w:r w:rsidRPr="0074009C">
        <w:rPr>
          <w:b/>
          <w:bCs/>
          <w:lang w:val="en"/>
        </w:rPr>
        <w:lastRenderedPageBreak/>
        <w:t>(b)</w:t>
      </w:r>
      <w:r w:rsidR="00B34A6C">
        <w:rPr>
          <w:b/>
          <w:bCs/>
          <w:lang w:val="en"/>
        </w:rPr>
        <w:t> </w:t>
      </w:r>
      <w:r w:rsidRPr="0074009C">
        <w:rPr>
          <w:b/>
          <w:bCs/>
          <w:lang w:val="en"/>
        </w:rPr>
        <w:t>Structure Stakeout</w:t>
      </w:r>
      <w:r w:rsidR="00794E0D" w:rsidRPr="0074009C">
        <w:rPr>
          <w:b/>
          <w:bCs/>
          <w:lang w:val="en"/>
        </w:rPr>
        <w:t>.</w:t>
      </w:r>
    </w:p>
    <w:p w14:paraId="27691A8D" w14:textId="77777777" w:rsidR="00F52790" w:rsidRPr="0074009C" w:rsidRDefault="00F52790" w:rsidP="00DB51B5">
      <w:pPr>
        <w:ind w:left="720"/>
        <w:jc w:val="both"/>
        <w:rPr>
          <w:lang w:val="en"/>
        </w:rPr>
      </w:pPr>
    </w:p>
    <w:p w14:paraId="26D20556" w14:textId="3F83FD4A" w:rsidR="00F80B01" w:rsidRDefault="00F80B01" w:rsidP="00F52790">
      <w:pPr>
        <w:ind w:left="1800" w:hanging="360"/>
        <w:jc w:val="both"/>
        <w:rPr>
          <w:lang w:val="en"/>
        </w:rPr>
      </w:pPr>
      <w:r w:rsidRPr="0074009C">
        <w:rPr>
          <w:b/>
          <w:bCs/>
          <w:lang w:val="en"/>
        </w:rPr>
        <w:t>(1)</w:t>
      </w:r>
      <w:r w:rsidR="00B34A6C">
        <w:rPr>
          <w:lang w:val="en"/>
        </w:rPr>
        <w:t> </w:t>
      </w:r>
      <w:r w:rsidRPr="0074009C">
        <w:rPr>
          <w:lang w:val="en"/>
        </w:rPr>
        <w:t>A staked center line or working line, whichever applies, with stations not over 100 ft apart and extending at least 100 ft beyond each end of the structure.</w:t>
      </w:r>
    </w:p>
    <w:p w14:paraId="11C6A8E0" w14:textId="77777777" w:rsidR="00F52790" w:rsidRPr="0074009C" w:rsidRDefault="00F52790" w:rsidP="00DB51B5">
      <w:pPr>
        <w:ind w:left="1800" w:hanging="360"/>
        <w:jc w:val="both"/>
        <w:rPr>
          <w:lang w:val="en"/>
        </w:rPr>
      </w:pPr>
    </w:p>
    <w:p w14:paraId="6223785A" w14:textId="4598D4DA" w:rsidR="00F80B01" w:rsidRDefault="00F80B01" w:rsidP="00F52790">
      <w:pPr>
        <w:ind w:left="1800" w:hanging="360"/>
        <w:jc w:val="both"/>
        <w:rPr>
          <w:lang w:val="en"/>
        </w:rPr>
      </w:pPr>
      <w:r w:rsidRPr="0074009C">
        <w:rPr>
          <w:b/>
          <w:bCs/>
          <w:lang w:val="en"/>
        </w:rPr>
        <w:t>(2)</w:t>
      </w:r>
      <w:r w:rsidR="00B34A6C">
        <w:rPr>
          <w:lang w:val="en"/>
        </w:rPr>
        <w:t> </w:t>
      </w:r>
      <w:r w:rsidRPr="0074009C">
        <w:rPr>
          <w:lang w:val="en"/>
        </w:rPr>
        <w:t>When the structure is on a curve, a staked center line or working line, whichever applies, consisting of stations not over 100 ft apart and including the PC, PT, and at least one point on the tangents beyond each end of the curve.</w:t>
      </w:r>
    </w:p>
    <w:p w14:paraId="22D9D372" w14:textId="77777777" w:rsidR="00F52790" w:rsidRPr="0074009C" w:rsidRDefault="00F52790" w:rsidP="00DB51B5">
      <w:pPr>
        <w:ind w:left="1800" w:hanging="360"/>
        <w:jc w:val="both"/>
        <w:rPr>
          <w:lang w:val="en"/>
        </w:rPr>
      </w:pPr>
    </w:p>
    <w:p w14:paraId="05CCF2CF" w14:textId="132A884A" w:rsidR="00F80B01" w:rsidRDefault="00F80B01" w:rsidP="00F52790">
      <w:pPr>
        <w:ind w:left="1800" w:hanging="360"/>
        <w:jc w:val="both"/>
        <w:rPr>
          <w:lang w:val="en"/>
        </w:rPr>
      </w:pPr>
      <w:r w:rsidRPr="0074009C">
        <w:rPr>
          <w:b/>
          <w:bCs/>
          <w:lang w:val="en"/>
        </w:rPr>
        <w:t>(3)</w:t>
      </w:r>
      <w:r w:rsidR="00B34A6C">
        <w:rPr>
          <w:lang w:val="en"/>
        </w:rPr>
        <w:t> </w:t>
      </w:r>
      <w:r w:rsidRPr="0074009C">
        <w:rPr>
          <w:lang w:val="en"/>
        </w:rPr>
        <w:t>At least two benchmarks, one on each end of the structure.</w:t>
      </w:r>
    </w:p>
    <w:p w14:paraId="5C856F5B" w14:textId="77777777" w:rsidR="00F52790" w:rsidRPr="0074009C" w:rsidRDefault="00F52790" w:rsidP="00DB51B5">
      <w:pPr>
        <w:ind w:left="1800" w:hanging="360"/>
        <w:jc w:val="both"/>
        <w:rPr>
          <w:lang w:val="en"/>
        </w:rPr>
      </w:pPr>
    </w:p>
    <w:p w14:paraId="228BA812" w14:textId="7971B462" w:rsidR="00F80B01" w:rsidRDefault="00F80B01" w:rsidP="00F52790">
      <w:pPr>
        <w:jc w:val="both"/>
        <w:rPr>
          <w:lang w:val="en"/>
        </w:rPr>
      </w:pPr>
      <w:r w:rsidRPr="005428E4">
        <w:rPr>
          <w:b/>
          <w:bCs/>
          <w:lang w:val="en"/>
        </w:rPr>
        <w:t>107.03.02</w:t>
      </w:r>
      <w:r w:rsidRPr="005428E4">
        <w:rPr>
          <w:b/>
          <w:bCs/>
          <w:lang w:val="en"/>
        </w:rPr>
        <w:t> </w:t>
      </w:r>
      <w:r w:rsidR="00DF7875" w:rsidRPr="005428E4">
        <w:rPr>
          <w:rStyle w:val="mw-lingo-tooltip-abbr"/>
          <w:b/>
          <w:bCs/>
          <w:lang w:val="en"/>
        </w:rPr>
        <w:t>Workmanship</w:t>
      </w:r>
      <w:r w:rsidRPr="005428E4">
        <w:rPr>
          <w:b/>
          <w:bCs/>
          <w:lang w:val="en"/>
        </w:rPr>
        <w:t>.</w:t>
      </w:r>
      <w:r w:rsidRPr="005428E4">
        <w:rPr>
          <w:lang w:val="en"/>
        </w:rPr>
        <w:t xml:space="preserve"> </w:t>
      </w:r>
      <w:r w:rsidR="006A4754">
        <w:rPr>
          <w:lang w:val="en"/>
        </w:rPr>
        <w:t xml:space="preserve"> </w:t>
      </w:r>
      <w:r w:rsidR="00DF7875" w:rsidRPr="005428E4">
        <w:rPr>
          <w:lang w:val="en"/>
        </w:rPr>
        <w:t>S</w:t>
      </w:r>
      <w:r w:rsidRPr="005428E4">
        <w:rPr>
          <w:lang w:val="en"/>
        </w:rPr>
        <w:t>et and maintain the specified elevations and dimensions.</w:t>
      </w:r>
    </w:p>
    <w:p w14:paraId="23BEDF70" w14:textId="77777777" w:rsidR="00F52790" w:rsidRPr="0074009C" w:rsidRDefault="00F52790" w:rsidP="00DB51B5">
      <w:pPr>
        <w:jc w:val="both"/>
        <w:rPr>
          <w:lang w:val="en"/>
        </w:rPr>
      </w:pPr>
    </w:p>
    <w:p w14:paraId="62BB8F35" w14:textId="1A2219BA" w:rsidR="00F80B01" w:rsidRDefault="00F80B01" w:rsidP="00F52790">
      <w:pPr>
        <w:jc w:val="both"/>
        <w:rPr>
          <w:lang w:val="en"/>
        </w:rPr>
      </w:pPr>
      <w:r w:rsidRPr="0074009C">
        <w:rPr>
          <w:b/>
          <w:bCs/>
          <w:lang w:val="en"/>
        </w:rPr>
        <w:t>107.03.03</w:t>
      </w:r>
      <w:r w:rsidRPr="0074009C">
        <w:rPr>
          <w:b/>
          <w:bCs/>
          <w:lang w:val="en"/>
        </w:rPr>
        <w:t> </w:t>
      </w:r>
      <w:r w:rsidRPr="0074009C">
        <w:rPr>
          <w:b/>
          <w:bCs/>
          <w:lang w:val="en"/>
        </w:rPr>
        <w:t>Control Markers.</w:t>
      </w:r>
      <w:r w:rsidRPr="0074009C">
        <w:rPr>
          <w:lang w:val="en"/>
        </w:rPr>
        <w:t xml:space="preserve"> </w:t>
      </w:r>
      <w:r w:rsidR="006A4754">
        <w:rPr>
          <w:lang w:val="en"/>
        </w:rPr>
        <w:t xml:space="preserve"> </w:t>
      </w:r>
      <w:r w:rsidRPr="0074009C">
        <w:rPr>
          <w:lang w:val="en"/>
        </w:rPr>
        <w:t xml:space="preserve">Preserve the center line and benchmarks set by the </w:t>
      </w:r>
      <w:r w:rsidRPr="0074009C">
        <w:rPr>
          <w:rStyle w:val="mw-lingo-tooltip-abbr"/>
          <w:lang w:val="en"/>
        </w:rPr>
        <w:t>Engineer</w:t>
      </w:r>
      <w:r w:rsidRPr="0074009C">
        <w:rPr>
          <w:lang w:val="en"/>
        </w:rPr>
        <w:t xml:space="preserve">.  </w:t>
      </w:r>
      <w:r w:rsidRPr="005428E4">
        <w:rPr>
          <w:lang w:val="en"/>
        </w:rPr>
        <w:t>Replace disturbed</w:t>
      </w:r>
      <w:r w:rsidR="0090797A" w:rsidRPr="005428E4">
        <w:rPr>
          <w:lang w:val="en"/>
        </w:rPr>
        <w:t>, damaged,</w:t>
      </w:r>
      <w:r w:rsidRPr="005428E4">
        <w:rPr>
          <w:lang w:val="en"/>
        </w:rPr>
        <w:t xml:space="preserve"> or destroyed control</w:t>
      </w:r>
      <w:r w:rsidR="0090797A" w:rsidRPr="005428E4">
        <w:rPr>
          <w:lang w:val="en"/>
        </w:rPr>
        <w:t xml:space="preserve"> markers</w:t>
      </w:r>
      <w:r w:rsidRPr="005428E4">
        <w:rPr>
          <w:lang w:val="en"/>
        </w:rPr>
        <w:t>.</w:t>
      </w:r>
    </w:p>
    <w:p w14:paraId="7116C9C5" w14:textId="77777777" w:rsidR="00F52790" w:rsidRPr="0074009C" w:rsidRDefault="00F52790" w:rsidP="00DB51B5">
      <w:pPr>
        <w:jc w:val="both"/>
        <w:rPr>
          <w:lang w:val="en"/>
        </w:rPr>
      </w:pPr>
    </w:p>
    <w:p w14:paraId="5071C7D5" w14:textId="6F19726E" w:rsidR="00F80B01" w:rsidRDefault="00F80B01" w:rsidP="00F52790">
      <w:pPr>
        <w:jc w:val="both"/>
        <w:rPr>
          <w:lang w:val="en"/>
        </w:rPr>
      </w:pPr>
      <w:r w:rsidRPr="0074009C">
        <w:rPr>
          <w:b/>
          <w:bCs/>
          <w:lang w:val="en"/>
        </w:rPr>
        <w:t>107.03.04</w:t>
      </w:r>
      <w:r w:rsidRPr="0074009C">
        <w:rPr>
          <w:b/>
          <w:bCs/>
          <w:lang w:val="en"/>
        </w:rPr>
        <w:t> </w:t>
      </w:r>
      <w:r w:rsidRPr="0074009C">
        <w:rPr>
          <w:b/>
          <w:bCs/>
          <w:lang w:val="en"/>
        </w:rPr>
        <w:t>Control Stakes</w:t>
      </w:r>
      <w:r w:rsidRPr="005428E4">
        <w:rPr>
          <w:b/>
          <w:bCs/>
          <w:lang w:val="en"/>
        </w:rPr>
        <w:t>.</w:t>
      </w:r>
      <w:r w:rsidRPr="005428E4">
        <w:rPr>
          <w:lang w:val="en"/>
        </w:rPr>
        <w:t xml:space="preserve"> </w:t>
      </w:r>
      <w:r w:rsidR="006A4754">
        <w:rPr>
          <w:lang w:val="en"/>
        </w:rPr>
        <w:t xml:space="preserve"> </w:t>
      </w:r>
      <w:r w:rsidR="00D64F9A" w:rsidRPr="005428E4">
        <w:rPr>
          <w:lang w:val="en"/>
        </w:rPr>
        <w:t>A</w:t>
      </w:r>
      <w:r w:rsidRPr="005428E4">
        <w:rPr>
          <w:lang w:val="en"/>
        </w:rPr>
        <w:t>s</w:t>
      </w:r>
      <w:r w:rsidRPr="0074009C">
        <w:rPr>
          <w:lang w:val="en"/>
        </w:rPr>
        <w:t xml:space="preserve"> specified in 107.03.01(a), furnish, set, and preserve stakes at each station along each side of the project on the right-of-way or easement line, whichever is farther from the center line of construction.</w:t>
      </w:r>
      <w:r w:rsidR="005B5416" w:rsidRPr="0074009C">
        <w:rPr>
          <w:lang w:val="en"/>
        </w:rPr>
        <w:t xml:space="preserve"> </w:t>
      </w:r>
      <w:r w:rsidR="006A4754">
        <w:rPr>
          <w:lang w:val="en"/>
        </w:rPr>
        <w:t xml:space="preserve"> </w:t>
      </w:r>
      <w:r w:rsidRPr="0074009C">
        <w:rPr>
          <w:lang w:val="en"/>
        </w:rPr>
        <w:t>Where only part of an ultimate dual highway is to be constructed, set the stakes on the side of the future improvement 10 ft beyond the construction limits.</w:t>
      </w:r>
      <w:r w:rsidR="005B5416" w:rsidRPr="0074009C">
        <w:rPr>
          <w:lang w:val="en"/>
        </w:rPr>
        <w:t xml:space="preserve"> </w:t>
      </w:r>
      <w:r w:rsidR="006A4754">
        <w:rPr>
          <w:lang w:val="en"/>
        </w:rPr>
        <w:t xml:space="preserve"> </w:t>
      </w:r>
      <w:r w:rsidRPr="0074009C">
        <w:rPr>
          <w:lang w:val="en"/>
        </w:rPr>
        <w:t>On each of the stakes, mark the offset distance from the center line and its top elevation</w:t>
      </w:r>
      <w:r w:rsidR="009171C2" w:rsidRPr="0074009C">
        <w:rPr>
          <w:lang w:val="en"/>
        </w:rPr>
        <w:t>,</w:t>
      </w:r>
      <w:r w:rsidRPr="0074009C">
        <w:rPr>
          <w:lang w:val="en"/>
        </w:rPr>
        <w:t xml:space="preserve"> or the cut or fill to the profile grade line.</w:t>
      </w:r>
      <w:r w:rsidR="009171C2" w:rsidRPr="0074009C">
        <w:rPr>
          <w:lang w:val="en"/>
        </w:rPr>
        <w:t xml:space="preserve"> </w:t>
      </w:r>
      <w:r w:rsidR="006A4754">
        <w:rPr>
          <w:lang w:val="en"/>
        </w:rPr>
        <w:t xml:space="preserve"> </w:t>
      </w:r>
      <w:r w:rsidRPr="0074009C">
        <w:rPr>
          <w:lang w:val="en"/>
        </w:rPr>
        <w:t xml:space="preserve">Place additional stakes as necessary </w:t>
      </w:r>
      <w:r w:rsidR="00A41986" w:rsidRPr="0074009C">
        <w:rPr>
          <w:lang w:val="en"/>
        </w:rPr>
        <w:t xml:space="preserve">and </w:t>
      </w:r>
      <w:r w:rsidRPr="0074009C">
        <w:rPr>
          <w:lang w:val="en"/>
        </w:rPr>
        <w:t>as directed to ensure the correct layout of the work.</w:t>
      </w:r>
    </w:p>
    <w:p w14:paraId="31D6B570" w14:textId="77777777" w:rsidR="00F52790" w:rsidRPr="0074009C" w:rsidRDefault="00F52790" w:rsidP="00DB51B5">
      <w:pPr>
        <w:jc w:val="both"/>
        <w:rPr>
          <w:lang w:val="en"/>
        </w:rPr>
      </w:pPr>
    </w:p>
    <w:p w14:paraId="66E6FB45" w14:textId="61B7747A" w:rsidR="00954037" w:rsidRDefault="00954037" w:rsidP="00F52790">
      <w:pPr>
        <w:jc w:val="both"/>
      </w:pPr>
      <w:r w:rsidRPr="005428E4">
        <w:t xml:space="preserve">For stormwater management (SWM) facilities, furnish, set, and preserve stakes at each station along each side of the maintenance access road and at grading points.  Place additional stakes as necessary </w:t>
      </w:r>
      <w:r w:rsidR="00041BF1" w:rsidRPr="005428E4">
        <w:t>and</w:t>
      </w:r>
      <w:r w:rsidRPr="005428E4">
        <w:t xml:space="preserve"> as directed to ensure the specified layout of the work.</w:t>
      </w:r>
    </w:p>
    <w:p w14:paraId="55FC4795" w14:textId="77777777" w:rsidR="00E43FFF" w:rsidRPr="0074009C" w:rsidRDefault="00E43FFF" w:rsidP="00DB51B5">
      <w:pPr>
        <w:jc w:val="both"/>
        <w:rPr>
          <w:lang w:val="en"/>
        </w:rPr>
      </w:pPr>
    </w:p>
    <w:p w14:paraId="380C1F94" w14:textId="7BDDB6BE" w:rsidR="00F80B01" w:rsidRDefault="00F80B01" w:rsidP="00F52790">
      <w:pPr>
        <w:jc w:val="both"/>
        <w:rPr>
          <w:lang w:val="en"/>
        </w:rPr>
      </w:pPr>
      <w:r w:rsidRPr="0074009C">
        <w:rPr>
          <w:b/>
          <w:bCs/>
          <w:lang w:val="en"/>
        </w:rPr>
        <w:t>107.03.05</w:t>
      </w:r>
      <w:r w:rsidRPr="0074009C">
        <w:rPr>
          <w:b/>
          <w:bCs/>
          <w:lang w:val="en"/>
        </w:rPr>
        <w:t> </w:t>
      </w:r>
      <w:r w:rsidRPr="0074009C">
        <w:rPr>
          <w:b/>
          <w:bCs/>
          <w:lang w:val="en"/>
        </w:rPr>
        <w:t>Layout.</w:t>
      </w:r>
      <w:r w:rsidRPr="0074009C">
        <w:rPr>
          <w:lang w:val="en"/>
        </w:rPr>
        <w:t xml:space="preserve"> </w:t>
      </w:r>
      <w:r w:rsidR="006A4754">
        <w:rPr>
          <w:lang w:val="en"/>
        </w:rPr>
        <w:t xml:space="preserve"> </w:t>
      </w:r>
      <w:r w:rsidRPr="0074009C">
        <w:rPr>
          <w:lang w:val="en"/>
        </w:rPr>
        <w:t xml:space="preserve">For structures, proceed with the layout work as specified in 107.03.01(b).  Before any actual construction begins, </w:t>
      </w:r>
      <w:r w:rsidR="009E23E0" w:rsidRPr="005428E4">
        <w:rPr>
          <w:lang w:val="en"/>
        </w:rPr>
        <w:t>verify</w:t>
      </w:r>
      <w:r w:rsidRPr="005428E4">
        <w:rPr>
          <w:lang w:val="en"/>
        </w:rPr>
        <w:t xml:space="preserve"> the lines and grades</w:t>
      </w:r>
      <w:r w:rsidR="009E23E0" w:rsidRPr="005428E4">
        <w:rPr>
          <w:lang w:val="en"/>
        </w:rPr>
        <w:t xml:space="preserve"> provided by the Engineer</w:t>
      </w:r>
      <w:r w:rsidR="00A81095" w:rsidRPr="0074009C">
        <w:rPr>
          <w:lang w:val="en"/>
        </w:rPr>
        <w:t>, t</w:t>
      </w:r>
      <w:r w:rsidRPr="0074009C">
        <w:rPr>
          <w:lang w:val="en"/>
        </w:rPr>
        <w:t>hen establish all center line or working line intersections with the center line or center of bearing of all piers, bents, and abutments.</w:t>
      </w:r>
      <w:r w:rsidR="00A81095" w:rsidRPr="0074009C">
        <w:rPr>
          <w:lang w:val="en"/>
        </w:rPr>
        <w:t xml:space="preserve"> </w:t>
      </w:r>
      <w:r w:rsidR="006A4754">
        <w:rPr>
          <w:lang w:val="en"/>
        </w:rPr>
        <w:t xml:space="preserve"> </w:t>
      </w:r>
      <w:r w:rsidRPr="0074009C">
        <w:rPr>
          <w:lang w:val="en"/>
        </w:rPr>
        <w:t>From these field layouts, check the proposed span lengths by either electronic distance measurement or chaining from the field layouts.</w:t>
      </w:r>
      <w:r w:rsidR="00A81095" w:rsidRPr="0074009C">
        <w:rPr>
          <w:lang w:val="en"/>
        </w:rPr>
        <w:t xml:space="preserve"> </w:t>
      </w:r>
      <w:r w:rsidR="006A4754">
        <w:rPr>
          <w:lang w:val="en"/>
        </w:rPr>
        <w:t xml:space="preserve"> </w:t>
      </w:r>
      <w:r w:rsidRPr="0074009C">
        <w:rPr>
          <w:lang w:val="en"/>
        </w:rPr>
        <w:t>When chaining, compensate for temperature, sag, and horizontal alignment.</w:t>
      </w:r>
      <w:r w:rsidR="00A81095" w:rsidRPr="0074009C">
        <w:rPr>
          <w:lang w:val="en"/>
        </w:rPr>
        <w:t xml:space="preserve"> </w:t>
      </w:r>
      <w:r w:rsidR="006A4754">
        <w:rPr>
          <w:lang w:val="en"/>
        </w:rPr>
        <w:t xml:space="preserve"> </w:t>
      </w:r>
      <w:r w:rsidR="003919AA" w:rsidRPr="005428E4">
        <w:rPr>
          <w:lang w:val="en"/>
        </w:rPr>
        <w:t>Verify</w:t>
      </w:r>
      <w:r w:rsidRPr="0074009C">
        <w:rPr>
          <w:lang w:val="en"/>
        </w:rPr>
        <w:t xml:space="preserve"> the location of the structure to affirm its correct location with relation to existing structures, roads, and existing conditions that are to remain.</w:t>
      </w:r>
      <w:r w:rsidR="003919AA" w:rsidRPr="0074009C">
        <w:rPr>
          <w:lang w:val="en"/>
        </w:rPr>
        <w:t xml:space="preserve"> </w:t>
      </w:r>
      <w:r w:rsidRPr="0074009C">
        <w:rPr>
          <w:lang w:val="en"/>
        </w:rPr>
        <w:t xml:space="preserve">If discrepancies are found, </w:t>
      </w:r>
      <w:r w:rsidR="003919AA" w:rsidRPr="005428E4">
        <w:rPr>
          <w:lang w:val="en"/>
        </w:rPr>
        <w:t>immediately</w:t>
      </w:r>
      <w:r w:rsidR="003919AA" w:rsidRPr="0074009C">
        <w:rPr>
          <w:lang w:val="en"/>
        </w:rPr>
        <w:t xml:space="preserve"> </w:t>
      </w:r>
      <w:r w:rsidRPr="0074009C">
        <w:rPr>
          <w:lang w:val="en"/>
        </w:rPr>
        <w:t xml:space="preserve">notify the </w:t>
      </w:r>
      <w:r w:rsidRPr="0074009C">
        <w:rPr>
          <w:rStyle w:val="mw-lingo-tooltip-abbr"/>
          <w:lang w:val="en"/>
        </w:rPr>
        <w:t>Engineer</w:t>
      </w:r>
      <w:r w:rsidRPr="0074009C">
        <w:rPr>
          <w:lang w:val="en"/>
        </w:rPr>
        <w:t xml:space="preserve"> in writing.</w:t>
      </w:r>
      <w:r w:rsidR="00194A8A" w:rsidRPr="0074009C">
        <w:rPr>
          <w:lang w:val="en"/>
        </w:rPr>
        <w:t xml:space="preserve"> </w:t>
      </w:r>
      <w:r w:rsidRPr="0074009C">
        <w:rPr>
          <w:lang w:val="en"/>
        </w:rPr>
        <w:t xml:space="preserve">Ensure all lines established on the ground are preserved or referenced, marked, and available </w:t>
      </w:r>
      <w:proofErr w:type="gramStart"/>
      <w:r w:rsidRPr="0074009C">
        <w:rPr>
          <w:lang w:val="en"/>
        </w:rPr>
        <w:t>at all times</w:t>
      </w:r>
      <w:proofErr w:type="gramEnd"/>
      <w:r w:rsidRPr="0074009C">
        <w:rPr>
          <w:lang w:val="en"/>
        </w:rPr>
        <w:t>.</w:t>
      </w:r>
    </w:p>
    <w:p w14:paraId="090FBEB5" w14:textId="77777777" w:rsidR="00E9381B" w:rsidRPr="0074009C" w:rsidRDefault="00E9381B" w:rsidP="00DB51B5">
      <w:pPr>
        <w:jc w:val="both"/>
        <w:rPr>
          <w:lang w:val="en"/>
        </w:rPr>
      </w:pPr>
    </w:p>
    <w:p w14:paraId="44244B81" w14:textId="58EADC22" w:rsidR="00F80B01" w:rsidRDefault="00F80B01" w:rsidP="00F52790">
      <w:pPr>
        <w:jc w:val="both"/>
        <w:rPr>
          <w:lang w:val="en"/>
        </w:rPr>
      </w:pPr>
      <w:r w:rsidRPr="0074009C">
        <w:rPr>
          <w:lang w:val="en"/>
        </w:rPr>
        <w:t>Ensure field elevations of all bridge seats are correct and that are finished to proper grade.</w:t>
      </w:r>
      <w:r w:rsidR="00B737B7" w:rsidRPr="0074009C">
        <w:rPr>
          <w:lang w:val="en"/>
        </w:rPr>
        <w:t xml:space="preserve"> </w:t>
      </w:r>
      <w:r w:rsidR="006A4754">
        <w:rPr>
          <w:lang w:val="en"/>
        </w:rPr>
        <w:t xml:space="preserve"> </w:t>
      </w:r>
      <w:r w:rsidRPr="0074009C">
        <w:rPr>
          <w:lang w:val="en"/>
        </w:rPr>
        <w:t>When steel beams or girders are incorporated in the project, determine the deflection of each member by running elevations over the tops of the beams or girders after they are in place and before attaching any forms.</w:t>
      </w:r>
      <w:r w:rsidR="00B737B7" w:rsidRPr="0074009C">
        <w:rPr>
          <w:lang w:val="en"/>
        </w:rPr>
        <w:t xml:space="preserve"> </w:t>
      </w:r>
      <w:r w:rsidR="006A4754">
        <w:rPr>
          <w:lang w:val="en"/>
        </w:rPr>
        <w:t xml:space="preserve"> </w:t>
      </w:r>
      <w:r w:rsidRPr="0074009C">
        <w:rPr>
          <w:lang w:val="en"/>
        </w:rPr>
        <w:t xml:space="preserve">Apply this information to the deflection diagram to determine the corrected elevation of bottom slab forms and screed supports.  The </w:t>
      </w:r>
      <w:r w:rsidRPr="0074009C">
        <w:rPr>
          <w:rStyle w:val="mw-lingo-tooltip-abbr"/>
          <w:lang w:val="en"/>
        </w:rPr>
        <w:t>Engineer</w:t>
      </w:r>
      <w:r w:rsidRPr="0074009C">
        <w:rPr>
          <w:lang w:val="en"/>
        </w:rPr>
        <w:t xml:space="preserve"> will check the assembled information.  Make necessary adjustments prior to placing concrete.</w:t>
      </w:r>
    </w:p>
    <w:p w14:paraId="09B35EE7" w14:textId="77777777" w:rsidR="00E9381B" w:rsidRPr="0074009C" w:rsidRDefault="00E9381B" w:rsidP="00DB51B5">
      <w:pPr>
        <w:jc w:val="both"/>
        <w:rPr>
          <w:lang w:val="en"/>
        </w:rPr>
      </w:pPr>
    </w:p>
    <w:p w14:paraId="0B809E87" w14:textId="19F397C4" w:rsidR="00954037" w:rsidRDefault="00954037" w:rsidP="00F52790">
      <w:pPr>
        <w:jc w:val="both"/>
      </w:pPr>
      <w:r w:rsidRPr="005428E4">
        <w:lastRenderedPageBreak/>
        <w:t xml:space="preserve">For SWM facilities, proceed with the layout work as specified.  </w:t>
      </w:r>
      <w:r w:rsidR="00F46D32" w:rsidRPr="005428E4">
        <w:t>Verify</w:t>
      </w:r>
      <w:r w:rsidRPr="005428E4">
        <w:t xml:space="preserve"> the locations of drainage structures to affirm </w:t>
      </w:r>
      <w:r w:rsidR="00B3415E" w:rsidRPr="005428E4">
        <w:t xml:space="preserve">the </w:t>
      </w:r>
      <w:r w:rsidRPr="005428E4">
        <w:t xml:space="preserve">correct location with relation to the SWM facility layout, grading points, maintenance access road, roads, and existing conditions that are to remain.  </w:t>
      </w:r>
      <w:r w:rsidR="00381054" w:rsidRPr="005428E4">
        <w:rPr>
          <w:lang w:val="en"/>
        </w:rPr>
        <w:t xml:space="preserve">If discrepancies are found, immediately notify the </w:t>
      </w:r>
      <w:r w:rsidR="00381054" w:rsidRPr="005428E4">
        <w:rPr>
          <w:rStyle w:val="mw-lingo-tooltip-abbr"/>
          <w:lang w:val="en"/>
        </w:rPr>
        <w:t>Engineer</w:t>
      </w:r>
      <w:r w:rsidR="00381054" w:rsidRPr="005428E4">
        <w:rPr>
          <w:lang w:val="en"/>
        </w:rPr>
        <w:t xml:space="preserve"> in writing.</w:t>
      </w:r>
      <w:r w:rsidRPr="005428E4">
        <w:t xml:space="preserve">  Ensure that all lines established on the ground are preserved of referenced, marked, and kept available for the duration of the Contract.  Ensure that the field elevations are correct and are finished to the proper grade.</w:t>
      </w:r>
    </w:p>
    <w:p w14:paraId="4837E4CB" w14:textId="77777777" w:rsidR="00E9381B" w:rsidRPr="0074009C" w:rsidRDefault="00E9381B" w:rsidP="00DB51B5">
      <w:pPr>
        <w:jc w:val="both"/>
        <w:rPr>
          <w:lang w:val="en"/>
        </w:rPr>
      </w:pPr>
    </w:p>
    <w:p w14:paraId="3F716C6E" w14:textId="450BE71B" w:rsidR="00F80B01" w:rsidRDefault="00F80B01" w:rsidP="00F52790">
      <w:pPr>
        <w:jc w:val="both"/>
        <w:rPr>
          <w:lang w:val="en"/>
        </w:rPr>
      </w:pPr>
      <w:r w:rsidRPr="0074009C">
        <w:rPr>
          <w:b/>
          <w:bCs/>
          <w:lang w:val="en"/>
        </w:rPr>
        <w:t>107.03.06</w:t>
      </w:r>
      <w:r w:rsidRPr="0074009C">
        <w:rPr>
          <w:b/>
          <w:bCs/>
          <w:lang w:val="en"/>
        </w:rPr>
        <w:t> </w:t>
      </w:r>
      <w:r w:rsidRPr="0074009C">
        <w:rPr>
          <w:b/>
          <w:bCs/>
          <w:lang w:val="en"/>
        </w:rPr>
        <w:t>Utilities.</w:t>
      </w:r>
      <w:r w:rsidRPr="0074009C">
        <w:rPr>
          <w:lang w:val="en"/>
        </w:rPr>
        <w:t xml:space="preserve"> </w:t>
      </w:r>
      <w:r w:rsidR="006A4754">
        <w:rPr>
          <w:lang w:val="en"/>
        </w:rPr>
        <w:t xml:space="preserve"> </w:t>
      </w:r>
      <w:r w:rsidR="00650698" w:rsidRPr="0074009C">
        <w:rPr>
          <w:lang w:val="en"/>
        </w:rPr>
        <w:t>U</w:t>
      </w:r>
      <w:r w:rsidRPr="0074009C">
        <w:rPr>
          <w:lang w:val="en"/>
        </w:rPr>
        <w:t>pon request, furnish references to control points, alignment, and grade data to the utility companies or agencies working within the limits of the project so that they may properly locate and coordinate their work and improvements.</w:t>
      </w:r>
    </w:p>
    <w:p w14:paraId="768B5E16" w14:textId="77777777" w:rsidR="00E9381B" w:rsidRPr="0074009C" w:rsidRDefault="00E9381B" w:rsidP="00DB51B5">
      <w:pPr>
        <w:jc w:val="both"/>
        <w:rPr>
          <w:lang w:val="en"/>
        </w:rPr>
      </w:pPr>
    </w:p>
    <w:p w14:paraId="7D598642" w14:textId="74ADE014" w:rsidR="00F80B01" w:rsidRDefault="00F80B01" w:rsidP="00F52790">
      <w:pPr>
        <w:jc w:val="both"/>
        <w:rPr>
          <w:lang w:val="en"/>
        </w:rPr>
      </w:pPr>
      <w:r w:rsidRPr="0074009C">
        <w:rPr>
          <w:b/>
          <w:bCs/>
          <w:lang w:val="en"/>
        </w:rPr>
        <w:t>Intersection Utility Stakeout.</w:t>
      </w:r>
      <w:r w:rsidR="006A4754">
        <w:rPr>
          <w:b/>
          <w:bCs/>
          <w:lang w:val="en"/>
        </w:rPr>
        <w:t xml:space="preserve"> </w:t>
      </w:r>
      <w:r w:rsidRPr="0074009C">
        <w:rPr>
          <w:lang w:val="en"/>
        </w:rPr>
        <w:t xml:space="preserve"> Notify the appropriate agencies at least 72 hours (excluding weekends and holidays) prior to the anticipated time for beginning underground work.</w:t>
      </w:r>
    </w:p>
    <w:p w14:paraId="6620C7D0" w14:textId="77777777" w:rsidR="00E9381B" w:rsidRPr="0074009C" w:rsidRDefault="00E9381B" w:rsidP="00DB51B5">
      <w:pPr>
        <w:jc w:val="both"/>
        <w:rPr>
          <w:lang w:val="en"/>
        </w:rPr>
      </w:pPr>
    </w:p>
    <w:p w14:paraId="6E808B0F" w14:textId="61BB313C" w:rsidR="00F80B01" w:rsidRDefault="00F80B01" w:rsidP="00F52790">
      <w:pPr>
        <w:ind w:left="1080" w:hanging="360"/>
        <w:jc w:val="both"/>
        <w:rPr>
          <w:lang w:val="en"/>
        </w:rPr>
      </w:pPr>
      <w:r w:rsidRPr="0074009C">
        <w:rPr>
          <w:b/>
          <w:bCs/>
          <w:lang w:val="en"/>
        </w:rPr>
        <w:t>(a)</w:t>
      </w:r>
      <w:r w:rsidR="00BE16AE">
        <w:rPr>
          <w:lang w:val="en"/>
        </w:rPr>
        <w:t> </w:t>
      </w:r>
      <w:r w:rsidRPr="0074009C">
        <w:rPr>
          <w:lang w:val="en"/>
        </w:rPr>
        <w:t>Request a MISS UTILITY stakeout and possess a valid MISS UTILITY clearance ticket number for any underground work.</w:t>
      </w:r>
    </w:p>
    <w:p w14:paraId="052DA526" w14:textId="77777777" w:rsidR="00E9381B" w:rsidRPr="0074009C" w:rsidRDefault="00E9381B" w:rsidP="00DB51B5">
      <w:pPr>
        <w:ind w:left="1080" w:hanging="360"/>
        <w:jc w:val="both"/>
        <w:rPr>
          <w:lang w:val="en"/>
        </w:rPr>
      </w:pPr>
    </w:p>
    <w:p w14:paraId="5463ACAB" w14:textId="655CA708" w:rsidR="00F80B01" w:rsidRDefault="00F80B01" w:rsidP="00F52790">
      <w:pPr>
        <w:ind w:left="1080" w:hanging="360"/>
        <w:jc w:val="both"/>
        <w:rPr>
          <w:lang w:val="en"/>
        </w:rPr>
      </w:pPr>
      <w:r w:rsidRPr="0074009C">
        <w:rPr>
          <w:b/>
          <w:bCs/>
          <w:lang w:val="en"/>
        </w:rPr>
        <w:t>(b)</w:t>
      </w:r>
      <w:r w:rsidR="00BE16AE">
        <w:rPr>
          <w:lang w:val="en"/>
        </w:rPr>
        <w:t> </w:t>
      </w:r>
      <w:r w:rsidRPr="0074009C">
        <w:rPr>
          <w:lang w:val="en"/>
        </w:rPr>
        <w:t>Contact all utilities within the limits of the project who are not a member of MISS UTILITY and obtain a stakeout of their respective facilities.</w:t>
      </w:r>
    </w:p>
    <w:p w14:paraId="3BF13A7A" w14:textId="77777777" w:rsidR="00E9381B" w:rsidRPr="0074009C" w:rsidRDefault="00E9381B" w:rsidP="00DB51B5">
      <w:pPr>
        <w:ind w:left="1080" w:hanging="360"/>
        <w:jc w:val="both"/>
        <w:rPr>
          <w:lang w:val="en"/>
        </w:rPr>
      </w:pPr>
    </w:p>
    <w:p w14:paraId="0EE3FD75" w14:textId="2E80CEC0" w:rsidR="00F80B01" w:rsidRDefault="00F80B01" w:rsidP="00F52790">
      <w:pPr>
        <w:ind w:left="1080" w:hanging="360"/>
        <w:jc w:val="both"/>
        <w:rPr>
          <w:lang w:val="en"/>
        </w:rPr>
      </w:pPr>
      <w:r w:rsidRPr="0074009C">
        <w:rPr>
          <w:b/>
          <w:bCs/>
          <w:lang w:val="en"/>
        </w:rPr>
        <w:t>(c)</w:t>
      </w:r>
      <w:r w:rsidR="00BE16AE">
        <w:rPr>
          <w:lang w:val="en"/>
        </w:rPr>
        <w:t> </w:t>
      </w:r>
      <w:r w:rsidRPr="0074009C">
        <w:rPr>
          <w:lang w:val="en"/>
        </w:rPr>
        <w:t xml:space="preserve">Request the </w:t>
      </w:r>
      <w:r w:rsidR="0049275C" w:rsidRPr="0074009C">
        <w:rPr>
          <w:lang w:val="en"/>
        </w:rPr>
        <w:t xml:space="preserve">Administration’s </w:t>
      </w:r>
      <w:r w:rsidRPr="0074009C">
        <w:rPr>
          <w:lang w:val="en"/>
        </w:rPr>
        <w:t xml:space="preserve">Office of Traffic &amp; Safety’s Signal Operations Section to stakeout </w:t>
      </w:r>
      <w:r w:rsidRPr="0074009C">
        <w:rPr>
          <w:rStyle w:val="mw-lingo-tooltip-abbr"/>
          <w:lang w:val="en"/>
        </w:rPr>
        <w:t>Administration</w:t>
      </w:r>
      <w:r w:rsidRPr="0074009C">
        <w:rPr>
          <w:lang w:val="en"/>
        </w:rPr>
        <w:t xml:space="preserve"> maintained traffic signal facilities.</w:t>
      </w:r>
    </w:p>
    <w:p w14:paraId="71980073" w14:textId="77777777" w:rsidR="00E9381B" w:rsidRPr="0074009C" w:rsidRDefault="00E9381B" w:rsidP="00DB51B5">
      <w:pPr>
        <w:ind w:left="1080" w:hanging="360"/>
        <w:jc w:val="both"/>
        <w:rPr>
          <w:lang w:val="en"/>
        </w:rPr>
      </w:pPr>
    </w:p>
    <w:p w14:paraId="5B7F231B" w14:textId="1E88645C" w:rsidR="00F80B01" w:rsidRDefault="00F80B01" w:rsidP="00F52790">
      <w:pPr>
        <w:ind w:left="1080" w:hanging="360"/>
        <w:jc w:val="both"/>
        <w:rPr>
          <w:lang w:val="en"/>
        </w:rPr>
      </w:pPr>
      <w:r w:rsidRPr="0074009C">
        <w:rPr>
          <w:b/>
          <w:bCs/>
          <w:lang w:val="en"/>
        </w:rPr>
        <w:t>(d)</w:t>
      </w:r>
      <w:r w:rsidR="00BE16AE">
        <w:rPr>
          <w:lang w:val="en"/>
        </w:rPr>
        <w:t> </w:t>
      </w:r>
      <w:r w:rsidRPr="0074009C">
        <w:rPr>
          <w:lang w:val="en"/>
        </w:rPr>
        <w:t xml:space="preserve">Request the District </w:t>
      </w:r>
      <w:r w:rsidRPr="0074009C">
        <w:rPr>
          <w:rStyle w:val="mw-lingo-tooltip-abbr"/>
          <w:lang w:val="en"/>
        </w:rPr>
        <w:t>Engineer</w:t>
      </w:r>
      <w:r w:rsidRPr="0074009C">
        <w:rPr>
          <w:lang w:val="en"/>
        </w:rPr>
        <w:t xml:space="preserve"> to </w:t>
      </w:r>
      <w:proofErr w:type="gramStart"/>
      <w:r w:rsidRPr="0074009C">
        <w:rPr>
          <w:lang w:val="en"/>
        </w:rPr>
        <w:t>stakeout</w:t>
      </w:r>
      <w:proofErr w:type="gramEnd"/>
      <w:r w:rsidRPr="0074009C">
        <w:rPr>
          <w:lang w:val="en"/>
        </w:rPr>
        <w:t xml:space="preserve"> </w:t>
      </w:r>
      <w:r w:rsidR="0049275C" w:rsidRPr="0074009C">
        <w:rPr>
          <w:lang w:val="en"/>
        </w:rPr>
        <w:t xml:space="preserve">Administration </w:t>
      </w:r>
      <w:r w:rsidRPr="0074009C">
        <w:rPr>
          <w:lang w:val="en"/>
        </w:rPr>
        <w:t>lighting facilities.</w:t>
      </w:r>
    </w:p>
    <w:p w14:paraId="45C1872A" w14:textId="77777777" w:rsidR="00E9381B" w:rsidRPr="0074009C" w:rsidRDefault="00E9381B" w:rsidP="00DB51B5">
      <w:pPr>
        <w:ind w:left="1080" w:hanging="360"/>
        <w:jc w:val="both"/>
        <w:rPr>
          <w:lang w:val="en"/>
        </w:rPr>
      </w:pPr>
    </w:p>
    <w:p w14:paraId="3772A617" w14:textId="1848179E" w:rsidR="00F80B01" w:rsidRDefault="00F80B01" w:rsidP="00F52790">
      <w:pPr>
        <w:jc w:val="both"/>
        <w:rPr>
          <w:lang w:val="en"/>
        </w:rPr>
      </w:pPr>
      <w:proofErr w:type="gramStart"/>
      <w:r w:rsidRPr="0074009C">
        <w:rPr>
          <w:lang w:val="en"/>
        </w:rPr>
        <w:t>Stakeout</w:t>
      </w:r>
      <w:proofErr w:type="gramEnd"/>
      <w:r w:rsidRPr="0074009C">
        <w:rPr>
          <w:lang w:val="en"/>
        </w:rPr>
        <w:t xml:space="preserve"> the proposed construction as indicated in the </w:t>
      </w:r>
      <w:r w:rsidRPr="0074009C">
        <w:rPr>
          <w:rStyle w:val="mw-lingo-tooltip-abbr"/>
          <w:lang w:val="en"/>
        </w:rPr>
        <w:t>Contract Documents</w:t>
      </w:r>
      <w:r w:rsidRPr="0074009C">
        <w:rPr>
          <w:lang w:val="en"/>
        </w:rPr>
        <w:t xml:space="preserve">.  Allow the </w:t>
      </w:r>
      <w:r w:rsidRPr="0074009C">
        <w:rPr>
          <w:rStyle w:val="mw-lingo-tooltip-abbr"/>
          <w:lang w:val="en"/>
        </w:rPr>
        <w:t>Engineer</w:t>
      </w:r>
      <w:r w:rsidRPr="0074009C">
        <w:rPr>
          <w:lang w:val="en"/>
        </w:rPr>
        <w:t xml:space="preserve"> to verify the location of the proposed facilities.</w:t>
      </w:r>
    </w:p>
    <w:p w14:paraId="20BEC0EF" w14:textId="77777777" w:rsidR="008923D0" w:rsidRPr="0074009C" w:rsidRDefault="008923D0" w:rsidP="00DB51B5">
      <w:pPr>
        <w:jc w:val="both"/>
        <w:rPr>
          <w:lang w:val="en"/>
        </w:rPr>
      </w:pPr>
    </w:p>
    <w:p w14:paraId="445A8DAE" w14:textId="76BE6509" w:rsidR="00F80B01" w:rsidRDefault="00F80B01" w:rsidP="00F52790">
      <w:pPr>
        <w:jc w:val="both"/>
        <w:rPr>
          <w:lang w:val="en"/>
        </w:rPr>
      </w:pPr>
      <w:r w:rsidRPr="0074009C">
        <w:rPr>
          <w:b/>
          <w:bCs/>
          <w:lang w:val="en"/>
        </w:rPr>
        <w:t>107.03.07</w:t>
      </w:r>
      <w:r w:rsidRPr="0074009C">
        <w:rPr>
          <w:b/>
          <w:bCs/>
          <w:lang w:val="en"/>
        </w:rPr>
        <w:t> </w:t>
      </w:r>
      <w:r w:rsidRPr="0074009C">
        <w:rPr>
          <w:b/>
          <w:bCs/>
          <w:lang w:val="en"/>
        </w:rPr>
        <w:t>Right-of-Way and Easement Lines.</w:t>
      </w:r>
      <w:r w:rsidRPr="0074009C">
        <w:rPr>
          <w:lang w:val="en"/>
        </w:rPr>
        <w:t xml:space="preserve"> </w:t>
      </w:r>
      <w:r w:rsidR="00D81530">
        <w:rPr>
          <w:lang w:val="en"/>
        </w:rPr>
        <w:t xml:space="preserve"> </w:t>
      </w:r>
      <w:r w:rsidR="00431F44" w:rsidRPr="0074009C">
        <w:rPr>
          <w:lang w:val="en"/>
        </w:rPr>
        <w:t>U</w:t>
      </w:r>
      <w:r w:rsidRPr="0074009C">
        <w:rPr>
          <w:lang w:val="en"/>
        </w:rPr>
        <w:t>pon request, define the right-of-way and easement lines for adjacent property owners.</w:t>
      </w:r>
    </w:p>
    <w:p w14:paraId="3A72C949" w14:textId="77777777" w:rsidR="008923D0" w:rsidRPr="0074009C" w:rsidRDefault="008923D0" w:rsidP="00DB51B5">
      <w:pPr>
        <w:jc w:val="both"/>
        <w:rPr>
          <w:lang w:val="en"/>
        </w:rPr>
      </w:pPr>
    </w:p>
    <w:p w14:paraId="60FA376E" w14:textId="01370C80" w:rsidR="00F80B01" w:rsidRDefault="00F80B01" w:rsidP="00F52790">
      <w:pPr>
        <w:jc w:val="both"/>
        <w:rPr>
          <w:lang w:val="en"/>
        </w:rPr>
      </w:pPr>
      <w:r w:rsidRPr="0074009C">
        <w:rPr>
          <w:b/>
          <w:bCs/>
          <w:lang w:val="en"/>
        </w:rPr>
        <w:t>107.03.08</w:t>
      </w:r>
      <w:r w:rsidRPr="0074009C">
        <w:rPr>
          <w:b/>
          <w:bCs/>
          <w:lang w:val="en"/>
        </w:rPr>
        <w:t> </w:t>
      </w:r>
      <w:r w:rsidRPr="0074009C">
        <w:rPr>
          <w:rStyle w:val="mw-lingo-tooltip-abbr"/>
          <w:b/>
          <w:bCs/>
          <w:lang w:val="en"/>
        </w:rPr>
        <w:t>Subgrade</w:t>
      </w:r>
      <w:r w:rsidRPr="0074009C">
        <w:rPr>
          <w:b/>
          <w:bCs/>
          <w:lang w:val="en"/>
        </w:rPr>
        <w:t xml:space="preserve">, </w:t>
      </w:r>
      <w:r w:rsidRPr="0074009C">
        <w:rPr>
          <w:rStyle w:val="mw-lingo-tooltip-abbr"/>
          <w:b/>
          <w:bCs/>
          <w:lang w:val="en"/>
        </w:rPr>
        <w:t>Subbase</w:t>
      </w:r>
      <w:r w:rsidR="003A3731" w:rsidRPr="0074009C">
        <w:rPr>
          <w:rStyle w:val="mw-lingo-tooltip-abbr"/>
          <w:b/>
          <w:bCs/>
          <w:lang w:val="en"/>
        </w:rPr>
        <w:t>,</w:t>
      </w:r>
      <w:r w:rsidRPr="0074009C">
        <w:rPr>
          <w:b/>
          <w:bCs/>
          <w:lang w:val="en"/>
        </w:rPr>
        <w:t xml:space="preserve"> and Base Controls.</w:t>
      </w:r>
      <w:r w:rsidRPr="0074009C">
        <w:rPr>
          <w:lang w:val="en"/>
        </w:rPr>
        <w:t xml:space="preserve"> </w:t>
      </w:r>
      <w:r w:rsidR="00D81530">
        <w:rPr>
          <w:lang w:val="en"/>
        </w:rPr>
        <w:t xml:space="preserve"> </w:t>
      </w:r>
      <w:r w:rsidRPr="0074009C">
        <w:rPr>
          <w:lang w:val="en"/>
        </w:rPr>
        <w:t>When placing subgrade, subbase, and base courses, furnish a string line and grade with fixed controls having longitudinal and transverse spacing of no more than 25 ft.  Along each form line for cement concrete pavement, provide the line and grade with fixed controls not to exceed 25 ft.</w:t>
      </w:r>
    </w:p>
    <w:p w14:paraId="53F91993" w14:textId="77777777" w:rsidR="008923D0" w:rsidRPr="0074009C" w:rsidRDefault="008923D0" w:rsidP="00DB51B5">
      <w:pPr>
        <w:jc w:val="both"/>
        <w:rPr>
          <w:lang w:val="en"/>
        </w:rPr>
      </w:pPr>
    </w:p>
    <w:p w14:paraId="7A2D7463" w14:textId="642E1607" w:rsidR="00F80B01" w:rsidRDefault="00F80B01" w:rsidP="00F52790">
      <w:pPr>
        <w:ind w:left="1080" w:hanging="360"/>
        <w:jc w:val="both"/>
        <w:rPr>
          <w:lang w:val="en"/>
        </w:rPr>
      </w:pPr>
      <w:r w:rsidRPr="0074009C">
        <w:rPr>
          <w:b/>
          <w:bCs/>
          <w:lang w:val="en"/>
        </w:rPr>
        <w:t>(a)</w:t>
      </w:r>
      <w:r w:rsidR="00BE16AE">
        <w:rPr>
          <w:b/>
          <w:bCs/>
          <w:lang w:val="en"/>
        </w:rPr>
        <w:t> </w:t>
      </w:r>
      <w:r w:rsidRPr="0074009C">
        <w:rPr>
          <w:b/>
          <w:bCs/>
          <w:lang w:val="en"/>
        </w:rPr>
        <w:t>Automated Machine Control.</w:t>
      </w:r>
      <w:r w:rsidRPr="0074009C">
        <w:rPr>
          <w:lang w:val="en"/>
        </w:rPr>
        <w:t xml:space="preserve"> </w:t>
      </w:r>
      <w:r w:rsidR="00CF30CC">
        <w:rPr>
          <w:lang w:val="en"/>
        </w:rPr>
        <w:t xml:space="preserve"> </w:t>
      </w:r>
      <w:r w:rsidRPr="0074009C">
        <w:rPr>
          <w:lang w:val="en"/>
        </w:rPr>
        <w:t xml:space="preserve">When approved by the </w:t>
      </w:r>
      <w:r w:rsidRPr="0074009C">
        <w:rPr>
          <w:rStyle w:val="mw-lingo-tooltip-abbr"/>
          <w:lang w:val="en"/>
        </w:rPr>
        <w:t>Engineer</w:t>
      </w:r>
      <w:r w:rsidRPr="0074009C">
        <w:rPr>
          <w:lang w:val="en"/>
        </w:rPr>
        <w:t>, construction equipment guided by Global Positioning System (GPS</w:t>
      </w:r>
      <w:proofErr w:type="gramStart"/>
      <w:r w:rsidRPr="0074009C">
        <w:rPr>
          <w:lang w:val="en"/>
        </w:rPr>
        <w:t>)</w:t>
      </w:r>
      <w:proofErr w:type="gramEnd"/>
      <w:r w:rsidRPr="0074009C">
        <w:rPr>
          <w:lang w:val="en"/>
        </w:rPr>
        <w:t xml:space="preserve"> or Robotic Total Station (RTS) equipment may be </w:t>
      </w:r>
      <w:r w:rsidR="00145960" w:rsidRPr="005428E4">
        <w:rPr>
          <w:lang w:val="en"/>
        </w:rPr>
        <w:t>used</w:t>
      </w:r>
      <w:r w:rsidRPr="0074009C">
        <w:rPr>
          <w:lang w:val="en"/>
        </w:rPr>
        <w:t xml:space="preserve"> in the placement of subgrade, subbase, base courses, and other roadway materials.  Preserve the stakeout established by the </w:t>
      </w:r>
      <w:r w:rsidRPr="0074009C">
        <w:rPr>
          <w:rStyle w:val="mw-lingo-tooltip-abbr"/>
          <w:lang w:val="en"/>
        </w:rPr>
        <w:t>Engineer</w:t>
      </w:r>
      <w:r w:rsidRPr="0074009C">
        <w:rPr>
          <w:lang w:val="en"/>
        </w:rPr>
        <w:t xml:space="preserve"> and set additional controls as directed.</w:t>
      </w:r>
    </w:p>
    <w:p w14:paraId="1928F5A4" w14:textId="77777777" w:rsidR="008923D0" w:rsidRPr="0074009C" w:rsidRDefault="008923D0" w:rsidP="00DB51B5">
      <w:pPr>
        <w:ind w:left="1080" w:hanging="360"/>
        <w:jc w:val="both"/>
        <w:rPr>
          <w:lang w:val="en"/>
        </w:rPr>
      </w:pPr>
    </w:p>
    <w:p w14:paraId="3CD6FCB7" w14:textId="087B275D" w:rsidR="00F80B01" w:rsidRDefault="00F80B01" w:rsidP="00F52790">
      <w:pPr>
        <w:ind w:left="1800" w:hanging="360"/>
        <w:jc w:val="both"/>
        <w:rPr>
          <w:lang w:val="en"/>
        </w:rPr>
      </w:pPr>
      <w:r w:rsidRPr="0074009C">
        <w:rPr>
          <w:b/>
          <w:bCs/>
          <w:lang w:val="en"/>
        </w:rPr>
        <w:t>(1)</w:t>
      </w:r>
      <w:r w:rsidR="00BE16AE">
        <w:rPr>
          <w:lang w:val="en"/>
        </w:rPr>
        <w:t> </w:t>
      </w:r>
      <w:r w:rsidR="00145960" w:rsidRPr="005428E4">
        <w:rPr>
          <w:lang w:val="en"/>
        </w:rPr>
        <w:t>When using</w:t>
      </w:r>
      <w:r w:rsidRPr="0074009C">
        <w:rPr>
          <w:lang w:val="en"/>
        </w:rPr>
        <w:t xml:space="preserve"> GPS and RTS equipment, develop and submit a Digital Terrain Model (DTM) for review.</w:t>
      </w:r>
      <w:r w:rsidR="00145960" w:rsidRPr="0074009C">
        <w:rPr>
          <w:lang w:val="en"/>
        </w:rPr>
        <w:t xml:space="preserve"> </w:t>
      </w:r>
      <w:r w:rsidR="00145960" w:rsidRPr="005428E4">
        <w:rPr>
          <w:lang w:val="en"/>
        </w:rPr>
        <w:t>When</w:t>
      </w:r>
      <w:r w:rsidR="00145960" w:rsidRPr="0074009C">
        <w:rPr>
          <w:lang w:val="en"/>
        </w:rPr>
        <w:t xml:space="preserve"> </w:t>
      </w:r>
      <w:r w:rsidRPr="0074009C">
        <w:rPr>
          <w:lang w:val="en"/>
        </w:rPr>
        <w:t xml:space="preserve">using the </w:t>
      </w:r>
      <w:r w:rsidRPr="0074009C">
        <w:rPr>
          <w:rStyle w:val="mw-lingo-tooltip-abbr"/>
          <w:lang w:val="en"/>
        </w:rPr>
        <w:t>Contract Documents</w:t>
      </w:r>
      <w:r w:rsidR="00472A14" w:rsidRPr="0074009C">
        <w:rPr>
          <w:lang w:val="en"/>
        </w:rPr>
        <w:t xml:space="preserve"> </w:t>
      </w:r>
      <w:r w:rsidRPr="0074009C">
        <w:rPr>
          <w:lang w:val="en"/>
        </w:rPr>
        <w:t>and</w:t>
      </w:r>
      <w:r w:rsidR="00472A14" w:rsidRPr="0074009C">
        <w:rPr>
          <w:lang w:val="en"/>
        </w:rPr>
        <w:t xml:space="preserve"> </w:t>
      </w:r>
      <w:r w:rsidRPr="0074009C">
        <w:rPr>
          <w:rStyle w:val="mw-lingo-tooltip-abbr"/>
          <w:lang w:val="en"/>
        </w:rPr>
        <w:t>Administration</w:t>
      </w:r>
      <w:r w:rsidRPr="0074009C">
        <w:rPr>
          <w:lang w:val="en"/>
        </w:rPr>
        <w:t xml:space="preserve"> furnished DTM data, </w:t>
      </w:r>
      <w:r w:rsidR="00472A14" w:rsidRPr="005428E4">
        <w:rPr>
          <w:lang w:val="en"/>
        </w:rPr>
        <w:t xml:space="preserve">develop </w:t>
      </w:r>
      <w:r w:rsidRPr="005428E4">
        <w:rPr>
          <w:lang w:val="en"/>
        </w:rPr>
        <w:t>a DTM independently</w:t>
      </w:r>
      <w:r w:rsidRPr="0074009C">
        <w:rPr>
          <w:lang w:val="en"/>
        </w:rPr>
        <w:t>.</w:t>
      </w:r>
      <w:r w:rsidR="006C6F01" w:rsidRPr="0074009C">
        <w:rPr>
          <w:lang w:val="en"/>
        </w:rPr>
        <w:t xml:space="preserve"> </w:t>
      </w:r>
      <w:r w:rsidR="00EB0098">
        <w:rPr>
          <w:lang w:val="en"/>
        </w:rPr>
        <w:t xml:space="preserve"> </w:t>
      </w:r>
      <w:r w:rsidR="006C6F01" w:rsidRPr="0074009C">
        <w:rPr>
          <w:lang w:val="en"/>
        </w:rPr>
        <w:t>T</w:t>
      </w:r>
      <w:r w:rsidRPr="0074009C">
        <w:rPr>
          <w:lang w:val="en"/>
        </w:rPr>
        <w:t xml:space="preserve">he </w:t>
      </w:r>
      <w:r w:rsidRPr="0074009C">
        <w:rPr>
          <w:rStyle w:val="mw-lingo-tooltip-abbr"/>
          <w:lang w:val="en"/>
        </w:rPr>
        <w:lastRenderedPageBreak/>
        <w:t>Administration</w:t>
      </w:r>
      <w:r w:rsidRPr="0074009C">
        <w:rPr>
          <w:lang w:val="en"/>
        </w:rPr>
        <w:t xml:space="preserve"> and its designers shall be released from all liability for the accuracy of the data and its conformance to the </w:t>
      </w:r>
      <w:r w:rsidRPr="0074009C">
        <w:rPr>
          <w:rStyle w:val="mw-lingo-tooltip-abbr"/>
          <w:lang w:val="en"/>
        </w:rPr>
        <w:t>Contract Documents</w:t>
      </w:r>
      <w:r w:rsidRPr="0074009C">
        <w:rPr>
          <w:lang w:val="en"/>
        </w:rPr>
        <w:t>.</w:t>
      </w:r>
    </w:p>
    <w:p w14:paraId="0E6C1A81" w14:textId="77777777" w:rsidR="008923D0" w:rsidRPr="0074009C" w:rsidRDefault="008923D0" w:rsidP="00DB51B5">
      <w:pPr>
        <w:ind w:left="1800" w:hanging="360"/>
        <w:jc w:val="both"/>
        <w:rPr>
          <w:lang w:val="en"/>
        </w:rPr>
      </w:pPr>
    </w:p>
    <w:p w14:paraId="1EA9D0F9" w14:textId="37E7324A" w:rsidR="00F80B01" w:rsidRDefault="00F80B01" w:rsidP="00F52790">
      <w:pPr>
        <w:ind w:left="1800" w:hanging="360"/>
        <w:jc w:val="both"/>
        <w:rPr>
          <w:lang w:val="en"/>
        </w:rPr>
      </w:pPr>
      <w:r w:rsidRPr="005428E4">
        <w:rPr>
          <w:b/>
          <w:bCs/>
          <w:lang w:val="en"/>
        </w:rPr>
        <w:t>(2)</w:t>
      </w:r>
      <w:r w:rsidR="00BE16AE">
        <w:rPr>
          <w:lang w:val="en"/>
        </w:rPr>
        <w:t> </w:t>
      </w:r>
      <w:r w:rsidRPr="0074009C">
        <w:rPr>
          <w:lang w:val="en"/>
        </w:rPr>
        <w:t xml:space="preserve">Establish primary control points at appropriate intervals </w:t>
      </w:r>
      <w:proofErr w:type="gramStart"/>
      <w:r w:rsidRPr="0074009C">
        <w:rPr>
          <w:lang w:val="en"/>
        </w:rPr>
        <w:t>along</w:t>
      </w:r>
      <w:proofErr w:type="gramEnd"/>
      <w:r w:rsidRPr="0074009C">
        <w:rPr>
          <w:lang w:val="en"/>
        </w:rPr>
        <w:t xml:space="preserve"> the length of the project.</w:t>
      </w:r>
      <w:r w:rsidR="006C6F01" w:rsidRPr="0074009C">
        <w:rPr>
          <w:lang w:val="en"/>
        </w:rPr>
        <w:t xml:space="preserve"> </w:t>
      </w:r>
      <w:r w:rsidR="00EB0098">
        <w:rPr>
          <w:lang w:val="en"/>
        </w:rPr>
        <w:t xml:space="preserve"> </w:t>
      </w:r>
      <w:r w:rsidRPr="0074009C">
        <w:rPr>
          <w:lang w:val="en"/>
        </w:rPr>
        <w:t>Where project work is performed beyond the project limits, establish control points at intervals not to exceed 1000 ft.</w:t>
      </w:r>
      <w:r w:rsidR="003B7235" w:rsidRPr="0074009C">
        <w:rPr>
          <w:lang w:val="en"/>
        </w:rPr>
        <w:t xml:space="preserve"> </w:t>
      </w:r>
      <w:r w:rsidR="00EB0098">
        <w:rPr>
          <w:lang w:val="en"/>
        </w:rPr>
        <w:t xml:space="preserve"> </w:t>
      </w:r>
      <w:r w:rsidRPr="0074009C">
        <w:rPr>
          <w:lang w:val="en"/>
        </w:rPr>
        <w:t>Determine the horizontal position of these points by static GPS sessions or by traverse connection from the original base line control points.</w:t>
      </w:r>
      <w:r w:rsidR="003B7235" w:rsidRPr="0074009C">
        <w:rPr>
          <w:lang w:val="en"/>
        </w:rPr>
        <w:t xml:space="preserve"> </w:t>
      </w:r>
      <w:r w:rsidR="00D81530">
        <w:rPr>
          <w:lang w:val="en"/>
        </w:rPr>
        <w:t xml:space="preserve"> </w:t>
      </w:r>
      <w:r w:rsidRPr="0074009C">
        <w:rPr>
          <w:lang w:val="en"/>
        </w:rPr>
        <w:t xml:space="preserve">Establish the elevation of these control points using differential leveling from the project benchmarks, forming closed loops where practical.  Prior to construction activities, provide a copy of all new control point information to the </w:t>
      </w:r>
      <w:r w:rsidRPr="0074009C">
        <w:rPr>
          <w:rStyle w:val="mw-lingo-tooltip-abbr"/>
          <w:lang w:val="en"/>
        </w:rPr>
        <w:t>Engineer</w:t>
      </w:r>
      <w:r w:rsidRPr="0074009C">
        <w:rPr>
          <w:lang w:val="en"/>
        </w:rPr>
        <w:t>.</w:t>
      </w:r>
    </w:p>
    <w:p w14:paraId="72BCE28F" w14:textId="77777777" w:rsidR="008923D0" w:rsidRPr="0074009C" w:rsidRDefault="008923D0" w:rsidP="00DB51B5">
      <w:pPr>
        <w:ind w:left="1800" w:hanging="360"/>
        <w:jc w:val="both"/>
        <w:rPr>
          <w:lang w:val="en"/>
        </w:rPr>
      </w:pPr>
    </w:p>
    <w:p w14:paraId="73C2A7C9" w14:textId="3B8105AB" w:rsidR="00F80B01" w:rsidRDefault="00F80B01" w:rsidP="00F52790">
      <w:pPr>
        <w:ind w:left="1800" w:hanging="360"/>
        <w:jc w:val="both"/>
        <w:rPr>
          <w:lang w:val="en"/>
        </w:rPr>
      </w:pPr>
      <w:r w:rsidRPr="0074009C">
        <w:rPr>
          <w:b/>
          <w:bCs/>
          <w:lang w:val="en"/>
        </w:rPr>
        <w:t>(3)</w:t>
      </w:r>
      <w:r w:rsidR="00BE16AE">
        <w:rPr>
          <w:lang w:val="en"/>
        </w:rPr>
        <w:t> </w:t>
      </w:r>
      <w:r w:rsidRPr="0074009C">
        <w:rPr>
          <w:lang w:val="en"/>
        </w:rPr>
        <w:t>Provide control points and conventional grade stakes at critical points such as PCs and PTs, super elevation points such as begin full super and half-level plane inclined, and other critical points required for construction of structures and utility relocation or coordination.</w:t>
      </w:r>
      <w:r w:rsidR="00ED1333" w:rsidRPr="0074009C">
        <w:rPr>
          <w:lang w:val="en"/>
        </w:rPr>
        <w:t xml:space="preserve"> </w:t>
      </w:r>
      <w:r w:rsidR="00D81530">
        <w:rPr>
          <w:lang w:val="en"/>
        </w:rPr>
        <w:t xml:space="preserve"> </w:t>
      </w:r>
      <w:r w:rsidRPr="0074009C">
        <w:rPr>
          <w:lang w:val="en"/>
        </w:rPr>
        <w:t xml:space="preserve">The </w:t>
      </w:r>
      <w:r w:rsidRPr="0074009C">
        <w:rPr>
          <w:rStyle w:val="mw-lingo-tooltip-abbr"/>
          <w:lang w:val="en"/>
        </w:rPr>
        <w:t>Engineer</w:t>
      </w:r>
      <w:r w:rsidRPr="0074009C">
        <w:rPr>
          <w:lang w:val="en"/>
        </w:rPr>
        <w:t xml:space="preserve"> will determine </w:t>
      </w:r>
      <w:r w:rsidR="00ED1333" w:rsidRPr="0074009C">
        <w:rPr>
          <w:lang w:val="en"/>
        </w:rPr>
        <w:t>when</w:t>
      </w:r>
      <w:r w:rsidRPr="0074009C">
        <w:rPr>
          <w:lang w:val="en"/>
        </w:rPr>
        <w:t xml:space="preserve"> additional stakeout and control points are necessary.</w:t>
      </w:r>
    </w:p>
    <w:p w14:paraId="647129A3" w14:textId="77777777" w:rsidR="008923D0" w:rsidRPr="0074009C" w:rsidRDefault="008923D0" w:rsidP="00DB51B5">
      <w:pPr>
        <w:ind w:left="1800" w:hanging="360"/>
        <w:jc w:val="both"/>
        <w:rPr>
          <w:lang w:val="en"/>
        </w:rPr>
      </w:pPr>
    </w:p>
    <w:p w14:paraId="0DABC73A" w14:textId="40D6FFF1" w:rsidR="00F80B01" w:rsidRDefault="00F80B01" w:rsidP="00F52790">
      <w:pPr>
        <w:ind w:left="1800" w:hanging="360"/>
        <w:jc w:val="both"/>
        <w:rPr>
          <w:lang w:val="en"/>
        </w:rPr>
      </w:pPr>
      <w:r w:rsidRPr="005428E4">
        <w:rPr>
          <w:b/>
          <w:bCs/>
          <w:lang w:val="en"/>
        </w:rPr>
        <w:t>(4)</w:t>
      </w:r>
      <w:r w:rsidR="007A1414">
        <w:rPr>
          <w:lang w:val="en"/>
        </w:rPr>
        <w:t> </w:t>
      </w:r>
      <w:r w:rsidRPr="0074009C">
        <w:rPr>
          <w:lang w:val="en"/>
        </w:rPr>
        <w:t xml:space="preserve">Provide adequate control points, stationing, and stakes for coordination activities involving environmental agencies, utility companies, and </w:t>
      </w:r>
      <w:r w:rsidR="00E66459" w:rsidRPr="0074009C">
        <w:rPr>
          <w:lang w:val="en"/>
        </w:rPr>
        <w:t xml:space="preserve">other entities </w:t>
      </w:r>
      <w:r w:rsidRPr="0074009C">
        <w:rPr>
          <w:lang w:val="en"/>
        </w:rPr>
        <w:t>on adjacent projects</w:t>
      </w:r>
      <w:r w:rsidR="00E66459" w:rsidRPr="0074009C">
        <w:rPr>
          <w:lang w:val="en"/>
        </w:rPr>
        <w:t xml:space="preserve"> or work areas</w:t>
      </w:r>
      <w:r w:rsidRPr="0074009C">
        <w:rPr>
          <w:lang w:val="en"/>
        </w:rPr>
        <w:t>.</w:t>
      </w:r>
    </w:p>
    <w:p w14:paraId="7B426B60" w14:textId="77777777" w:rsidR="008923D0" w:rsidRPr="0074009C" w:rsidRDefault="008923D0" w:rsidP="00DB51B5">
      <w:pPr>
        <w:ind w:left="1800" w:hanging="360"/>
        <w:jc w:val="both"/>
        <w:rPr>
          <w:lang w:val="en"/>
        </w:rPr>
      </w:pPr>
    </w:p>
    <w:p w14:paraId="1206C3A1" w14:textId="20E09E85" w:rsidR="00F80B01" w:rsidRDefault="00F80B01" w:rsidP="00F52790">
      <w:pPr>
        <w:ind w:left="1080" w:hanging="360"/>
        <w:jc w:val="both"/>
        <w:rPr>
          <w:lang w:val="en"/>
        </w:rPr>
      </w:pPr>
      <w:r w:rsidRPr="0074009C">
        <w:rPr>
          <w:b/>
          <w:bCs/>
          <w:lang w:val="en"/>
        </w:rPr>
        <w:t>(b)</w:t>
      </w:r>
      <w:r w:rsidR="007A1414">
        <w:rPr>
          <w:b/>
          <w:bCs/>
          <w:lang w:val="en"/>
        </w:rPr>
        <w:t> </w:t>
      </w:r>
      <w:r w:rsidRPr="0074009C">
        <w:rPr>
          <w:b/>
          <w:bCs/>
          <w:lang w:val="en"/>
        </w:rPr>
        <w:t>Real-Time Kinematic (RTK) GPS.</w:t>
      </w:r>
      <w:r w:rsidR="00CF30CC">
        <w:rPr>
          <w:b/>
          <w:bCs/>
          <w:lang w:val="en"/>
        </w:rPr>
        <w:t xml:space="preserve"> </w:t>
      </w:r>
      <w:r w:rsidRPr="0074009C">
        <w:rPr>
          <w:lang w:val="en"/>
        </w:rPr>
        <w:t xml:space="preserve"> May be </w:t>
      </w:r>
      <w:r w:rsidR="00E66459" w:rsidRPr="005428E4">
        <w:rPr>
          <w:lang w:val="en"/>
        </w:rPr>
        <w:t>used</w:t>
      </w:r>
      <w:r w:rsidRPr="0074009C">
        <w:rPr>
          <w:lang w:val="en"/>
        </w:rPr>
        <w:t xml:space="preserve"> to control equipment where the grade tolerance is ±0.1 ft or greater.</w:t>
      </w:r>
    </w:p>
    <w:p w14:paraId="123592AB" w14:textId="77777777" w:rsidR="008923D0" w:rsidRPr="0074009C" w:rsidRDefault="008923D0" w:rsidP="00DB51B5">
      <w:pPr>
        <w:ind w:left="1080" w:hanging="360"/>
        <w:jc w:val="both"/>
        <w:rPr>
          <w:lang w:val="en"/>
        </w:rPr>
      </w:pPr>
    </w:p>
    <w:p w14:paraId="288BBCE0" w14:textId="697DF9AF" w:rsidR="00F80B01" w:rsidRDefault="00F80B01" w:rsidP="00F52790">
      <w:pPr>
        <w:ind w:left="1080" w:hanging="360"/>
        <w:jc w:val="both"/>
        <w:rPr>
          <w:lang w:val="en"/>
        </w:rPr>
      </w:pPr>
      <w:r w:rsidRPr="0074009C">
        <w:rPr>
          <w:b/>
          <w:bCs/>
          <w:lang w:val="en"/>
        </w:rPr>
        <w:t>(c)</w:t>
      </w:r>
      <w:r w:rsidR="007A1414">
        <w:rPr>
          <w:b/>
          <w:bCs/>
          <w:lang w:val="en"/>
        </w:rPr>
        <w:t> </w:t>
      </w:r>
      <w:r w:rsidRPr="0074009C">
        <w:rPr>
          <w:b/>
          <w:bCs/>
          <w:lang w:val="en"/>
        </w:rPr>
        <w:t>RTS Positioning.</w:t>
      </w:r>
      <w:r w:rsidR="00CF30CC">
        <w:rPr>
          <w:b/>
          <w:bCs/>
          <w:lang w:val="en"/>
        </w:rPr>
        <w:t xml:space="preserve"> </w:t>
      </w:r>
      <w:r w:rsidRPr="0074009C">
        <w:rPr>
          <w:lang w:val="en"/>
        </w:rPr>
        <w:t xml:space="preserve"> RTS shall be </w:t>
      </w:r>
      <w:r w:rsidR="00E16882" w:rsidRPr="005428E4">
        <w:rPr>
          <w:lang w:val="en"/>
        </w:rPr>
        <w:t>used</w:t>
      </w:r>
      <w:r w:rsidRPr="0074009C">
        <w:rPr>
          <w:lang w:val="en"/>
        </w:rPr>
        <w:t xml:space="preserve"> where grade tolerances are less than ±0.1 ft. </w:t>
      </w:r>
      <w:r w:rsidR="00E16882" w:rsidRPr="005428E4">
        <w:rPr>
          <w:lang w:val="en"/>
        </w:rPr>
        <w:t>Verify</w:t>
      </w:r>
      <w:r w:rsidRPr="0074009C">
        <w:rPr>
          <w:lang w:val="en"/>
        </w:rPr>
        <w:t xml:space="preserve"> the index error of the vertical circle of the RTS and adjust as necessary prior to </w:t>
      </w:r>
      <w:r w:rsidR="00447D56" w:rsidRPr="005428E4">
        <w:rPr>
          <w:lang w:val="en"/>
        </w:rPr>
        <w:t>operations each w</w:t>
      </w:r>
      <w:r w:rsidR="00E16882" w:rsidRPr="005428E4">
        <w:rPr>
          <w:lang w:val="en"/>
        </w:rPr>
        <w:t>ork</w:t>
      </w:r>
      <w:r w:rsidRPr="005428E4">
        <w:rPr>
          <w:lang w:val="en"/>
        </w:rPr>
        <w:t>day</w:t>
      </w:r>
      <w:r w:rsidRPr="0074009C">
        <w:rPr>
          <w:lang w:val="en"/>
        </w:rPr>
        <w:t>.</w:t>
      </w:r>
      <w:r w:rsidR="00447D56" w:rsidRPr="0074009C">
        <w:rPr>
          <w:lang w:val="en"/>
        </w:rPr>
        <w:t xml:space="preserve"> </w:t>
      </w:r>
      <w:r w:rsidR="009859D3">
        <w:rPr>
          <w:lang w:val="en"/>
        </w:rPr>
        <w:t xml:space="preserve"> </w:t>
      </w:r>
      <w:r w:rsidRPr="0074009C">
        <w:rPr>
          <w:lang w:val="en"/>
        </w:rPr>
        <w:t>Begin and end each work session by checking between adjacent control points.</w:t>
      </w:r>
    </w:p>
    <w:p w14:paraId="32457B76" w14:textId="77777777" w:rsidR="008923D0" w:rsidRPr="0074009C" w:rsidRDefault="008923D0" w:rsidP="00DB51B5">
      <w:pPr>
        <w:ind w:left="1080" w:hanging="360"/>
        <w:jc w:val="both"/>
        <w:rPr>
          <w:lang w:val="en"/>
        </w:rPr>
      </w:pPr>
    </w:p>
    <w:p w14:paraId="1DBBFFAE" w14:textId="3DC92ADB" w:rsidR="00F80B01" w:rsidRDefault="00F80B01" w:rsidP="00F52790">
      <w:pPr>
        <w:ind w:left="1080" w:hanging="360"/>
        <w:jc w:val="both"/>
        <w:rPr>
          <w:lang w:val="en"/>
        </w:rPr>
      </w:pPr>
      <w:r w:rsidRPr="0074009C">
        <w:rPr>
          <w:b/>
          <w:bCs/>
          <w:lang w:val="en"/>
        </w:rPr>
        <w:t>(</w:t>
      </w:r>
      <w:r w:rsidR="002A4C0D" w:rsidRPr="0074009C">
        <w:rPr>
          <w:b/>
          <w:bCs/>
          <w:lang w:val="en"/>
        </w:rPr>
        <w:t>d</w:t>
      </w:r>
      <w:r w:rsidRPr="0074009C">
        <w:rPr>
          <w:b/>
          <w:bCs/>
          <w:lang w:val="en"/>
        </w:rPr>
        <w:t>)</w:t>
      </w:r>
      <w:r w:rsidR="007A1414">
        <w:rPr>
          <w:b/>
          <w:bCs/>
          <w:lang w:val="en"/>
        </w:rPr>
        <w:t> </w:t>
      </w:r>
      <w:r w:rsidRPr="005428E4">
        <w:rPr>
          <w:b/>
          <w:bCs/>
          <w:lang w:val="en"/>
        </w:rPr>
        <w:t xml:space="preserve">Automated Controlled </w:t>
      </w:r>
      <w:r w:rsidRPr="005428E4">
        <w:rPr>
          <w:rStyle w:val="mw-lingo-tooltip-abbr"/>
          <w:b/>
          <w:bCs/>
          <w:lang w:val="en"/>
        </w:rPr>
        <w:t>Equipment</w:t>
      </w:r>
      <w:r w:rsidRPr="005428E4">
        <w:rPr>
          <w:b/>
          <w:bCs/>
          <w:lang w:val="en"/>
        </w:rPr>
        <w:t>.</w:t>
      </w:r>
      <w:r w:rsidRPr="005428E4">
        <w:rPr>
          <w:lang w:val="en"/>
        </w:rPr>
        <w:t xml:space="preserve"> </w:t>
      </w:r>
      <w:r w:rsidR="00CF30CC">
        <w:rPr>
          <w:lang w:val="en"/>
        </w:rPr>
        <w:t xml:space="preserve"> </w:t>
      </w:r>
      <w:r w:rsidRPr="005428E4">
        <w:rPr>
          <w:lang w:val="en"/>
        </w:rPr>
        <w:t xml:space="preserve">When automated controlled equipment is used, furnish a GPS Rover instrument for </w:t>
      </w:r>
      <w:r w:rsidRPr="005428E4">
        <w:rPr>
          <w:rStyle w:val="mw-lingo-tooltip-abbr"/>
          <w:lang w:val="en"/>
        </w:rPr>
        <w:t>Administration</w:t>
      </w:r>
      <w:r w:rsidRPr="005428E4">
        <w:rPr>
          <w:lang w:val="en"/>
        </w:rPr>
        <w:t xml:space="preserve"> use during the project, along with 8 hours of formal training on GPS/RTS and </w:t>
      </w:r>
      <w:r w:rsidR="00260312" w:rsidRPr="005428E4">
        <w:rPr>
          <w:lang w:val="en"/>
        </w:rPr>
        <w:t>used</w:t>
      </w:r>
      <w:r w:rsidRPr="005428E4">
        <w:rPr>
          <w:lang w:val="en"/>
        </w:rPr>
        <w:t xml:space="preserve"> systems.</w:t>
      </w:r>
      <w:r w:rsidR="00260312" w:rsidRPr="005428E4">
        <w:rPr>
          <w:lang w:val="en"/>
        </w:rPr>
        <w:t xml:space="preserve"> </w:t>
      </w:r>
      <w:r w:rsidR="009859D3">
        <w:rPr>
          <w:lang w:val="en"/>
        </w:rPr>
        <w:t xml:space="preserve"> </w:t>
      </w:r>
      <w:r w:rsidRPr="005428E4">
        <w:rPr>
          <w:lang w:val="en"/>
        </w:rPr>
        <w:t>Provide a surveyor to perform verification when discrepancies arise.</w:t>
      </w:r>
    </w:p>
    <w:p w14:paraId="603B757A" w14:textId="77777777" w:rsidR="008923D0" w:rsidRPr="0074009C" w:rsidRDefault="008923D0" w:rsidP="00DB51B5">
      <w:pPr>
        <w:ind w:left="1080" w:hanging="360"/>
        <w:jc w:val="both"/>
        <w:rPr>
          <w:lang w:val="en"/>
        </w:rPr>
      </w:pPr>
    </w:p>
    <w:p w14:paraId="504C6AE3" w14:textId="5067EBAD" w:rsidR="00F80B01" w:rsidRDefault="00F80B01" w:rsidP="00F52790">
      <w:pPr>
        <w:ind w:left="1080" w:hanging="360"/>
        <w:jc w:val="both"/>
        <w:rPr>
          <w:lang w:val="en"/>
        </w:rPr>
      </w:pPr>
      <w:r w:rsidRPr="005428E4">
        <w:rPr>
          <w:b/>
          <w:bCs/>
          <w:lang w:val="en"/>
        </w:rPr>
        <w:t>(</w:t>
      </w:r>
      <w:r w:rsidR="007A1414" w:rsidRPr="005428E4">
        <w:rPr>
          <w:b/>
          <w:bCs/>
          <w:lang w:val="en"/>
        </w:rPr>
        <w:t>e</w:t>
      </w:r>
      <w:r w:rsidRPr="005428E4">
        <w:rPr>
          <w:b/>
          <w:bCs/>
          <w:lang w:val="en"/>
        </w:rPr>
        <w:t>)</w:t>
      </w:r>
      <w:r w:rsidR="007A1414">
        <w:rPr>
          <w:b/>
          <w:bCs/>
          <w:lang w:val="en"/>
        </w:rPr>
        <w:t> </w:t>
      </w:r>
      <w:r w:rsidRPr="0074009C">
        <w:rPr>
          <w:b/>
          <w:bCs/>
          <w:lang w:val="en"/>
        </w:rPr>
        <w:t>Test Sections.</w:t>
      </w:r>
      <w:r w:rsidRPr="0074009C">
        <w:rPr>
          <w:lang w:val="en"/>
        </w:rPr>
        <w:t xml:space="preserve"> </w:t>
      </w:r>
      <w:r w:rsidR="00CF30CC">
        <w:rPr>
          <w:lang w:val="en"/>
        </w:rPr>
        <w:t xml:space="preserve"> </w:t>
      </w:r>
      <w:r w:rsidRPr="0074009C">
        <w:rPr>
          <w:lang w:val="en"/>
        </w:rPr>
        <w:t>Perform test sections for GPS and RTS systems to demonstrate the capability, knowledge, equipment, and experience to properly operate the systems and achieve acceptable tolerances.  If this ability is not</w:t>
      </w:r>
      <w:r w:rsidR="00D6081F" w:rsidRPr="0074009C">
        <w:rPr>
          <w:lang w:val="en"/>
        </w:rPr>
        <w:t xml:space="preserve"> satisfactorily </w:t>
      </w:r>
      <w:r w:rsidRPr="0074009C">
        <w:rPr>
          <w:lang w:val="en"/>
        </w:rPr>
        <w:t>demonstrated</w:t>
      </w:r>
      <w:r w:rsidR="00D6081F" w:rsidRPr="0074009C">
        <w:rPr>
          <w:lang w:val="en"/>
        </w:rPr>
        <w:t xml:space="preserve"> to the Engineer</w:t>
      </w:r>
      <w:r w:rsidRPr="0074009C">
        <w:rPr>
          <w:lang w:val="en"/>
        </w:rPr>
        <w:t xml:space="preserve">, conventional stakeout procedures </w:t>
      </w:r>
      <w:r w:rsidR="008B0FFC" w:rsidRPr="0074009C">
        <w:rPr>
          <w:lang w:val="en"/>
        </w:rPr>
        <w:t>shall</w:t>
      </w:r>
      <w:r w:rsidRPr="0074009C">
        <w:rPr>
          <w:lang w:val="en"/>
        </w:rPr>
        <w:t xml:space="preserve"> be required.</w:t>
      </w:r>
    </w:p>
    <w:p w14:paraId="620D3EE6" w14:textId="77777777" w:rsidR="008923D0" w:rsidRPr="0074009C" w:rsidRDefault="008923D0" w:rsidP="00DB51B5">
      <w:pPr>
        <w:ind w:left="1080" w:hanging="360"/>
        <w:jc w:val="both"/>
        <w:rPr>
          <w:lang w:val="en"/>
        </w:rPr>
      </w:pPr>
    </w:p>
    <w:p w14:paraId="7F41E70D" w14:textId="46952793" w:rsidR="009B0A79" w:rsidRPr="0074009C" w:rsidRDefault="00F80B01" w:rsidP="00DB51B5">
      <w:pPr>
        <w:jc w:val="both"/>
        <w:rPr>
          <w:lang w:val="en"/>
        </w:rPr>
      </w:pPr>
      <w:r w:rsidRPr="005428E4">
        <w:rPr>
          <w:b/>
          <w:bCs/>
          <w:lang w:val="en"/>
        </w:rPr>
        <w:t>107.03.09</w:t>
      </w:r>
      <w:r w:rsidRPr="005428E4">
        <w:rPr>
          <w:b/>
          <w:bCs/>
          <w:lang w:val="en"/>
        </w:rPr>
        <w:t> </w:t>
      </w:r>
      <w:r w:rsidRPr="005428E4">
        <w:rPr>
          <w:b/>
          <w:bCs/>
          <w:lang w:val="en"/>
        </w:rPr>
        <w:t>Demarcation.</w:t>
      </w:r>
      <w:r w:rsidRPr="005428E4">
        <w:rPr>
          <w:lang w:val="en"/>
        </w:rPr>
        <w:t xml:space="preserve"> </w:t>
      </w:r>
      <w:r w:rsidR="004B5346">
        <w:rPr>
          <w:lang w:val="en"/>
        </w:rPr>
        <w:t xml:space="preserve"> </w:t>
      </w:r>
      <w:r w:rsidR="00E75ED8" w:rsidRPr="005428E4">
        <w:rPr>
          <w:lang w:val="en"/>
        </w:rPr>
        <w:t>D</w:t>
      </w:r>
      <w:r w:rsidRPr="005428E4">
        <w:rPr>
          <w:lang w:val="en"/>
        </w:rPr>
        <w:t>emarcat</w:t>
      </w:r>
      <w:r w:rsidR="00E75ED8" w:rsidRPr="005428E4">
        <w:rPr>
          <w:lang w:val="en"/>
        </w:rPr>
        <w:t>e</w:t>
      </w:r>
      <w:r w:rsidR="003F7BE2" w:rsidRPr="005428E4">
        <w:rPr>
          <w:lang w:val="en"/>
        </w:rPr>
        <w:t xml:space="preserve"> </w:t>
      </w:r>
      <w:r w:rsidRPr="005428E4">
        <w:rPr>
          <w:lang w:val="en"/>
        </w:rPr>
        <w:t xml:space="preserve">as specified </w:t>
      </w:r>
      <w:r w:rsidR="008B0FFC" w:rsidRPr="005428E4">
        <w:rPr>
          <w:lang w:val="en"/>
        </w:rPr>
        <w:t>and as</w:t>
      </w:r>
      <w:r w:rsidRPr="005428E4">
        <w:rPr>
          <w:lang w:val="en"/>
        </w:rPr>
        <w:t xml:space="preserve"> directed</w:t>
      </w:r>
      <w:r w:rsidR="003F7BE2" w:rsidRPr="005428E4">
        <w:rPr>
          <w:lang w:val="en"/>
        </w:rPr>
        <w:t xml:space="preserve"> and preserve</w:t>
      </w:r>
      <w:r w:rsidR="007E219E" w:rsidRPr="005428E4">
        <w:rPr>
          <w:lang w:val="en"/>
        </w:rPr>
        <w:t xml:space="preserve"> until no longer </w:t>
      </w:r>
      <w:r w:rsidR="009B0A79" w:rsidRPr="005428E4">
        <w:rPr>
          <w:lang w:val="en"/>
        </w:rPr>
        <w:t>applicable</w:t>
      </w:r>
      <w:r w:rsidRPr="005428E4">
        <w:rPr>
          <w:lang w:val="en"/>
        </w:rPr>
        <w:t xml:space="preserve">. </w:t>
      </w:r>
      <w:r w:rsidR="009859D3">
        <w:rPr>
          <w:lang w:val="en"/>
        </w:rPr>
        <w:t xml:space="preserve"> </w:t>
      </w:r>
      <w:r w:rsidR="00021747" w:rsidRPr="005428E4">
        <w:rPr>
          <w:lang w:val="en"/>
        </w:rPr>
        <w:t>When necessary and as directed,</w:t>
      </w:r>
      <w:r w:rsidR="003F7BE2" w:rsidRPr="005428E4">
        <w:rPr>
          <w:lang w:val="en"/>
        </w:rPr>
        <w:t xml:space="preserve"> </w:t>
      </w:r>
      <w:r w:rsidR="007E219E" w:rsidRPr="005428E4">
        <w:rPr>
          <w:lang w:val="en"/>
        </w:rPr>
        <w:t>r</w:t>
      </w:r>
      <w:r w:rsidR="003F7BE2" w:rsidRPr="005428E4">
        <w:rPr>
          <w:lang w:val="en"/>
        </w:rPr>
        <w:t>eplace disturbed, damaged, destroyed</w:t>
      </w:r>
      <w:r w:rsidR="00AD1C9E" w:rsidRPr="005428E4">
        <w:rPr>
          <w:lang w:val="en"/>
        </w:rPr>
        <w:t>, or otherwise missing</w:t>
      </w:r>
      <w:r w:rsidR="003F7BE2" w:rsidRPr="005428E4">
        <w:rPr>
          <w:lang w:val="en"/>
        </w:rPr>
        <w:t xml:space="preserve"> </w:t>
      </w:r>
      <w:r w:rsidR="007E219E" w:rsidRPr="005428E4">
        <w:rPr>
          <w:lang w:val="en"/>
        </w:rPr>
        <w:t>demarcation</w:t>
      </w:r>
      <w:r w:rsidR="00593351" w:rsidRPr="005428E4">
        <w:rPr>
          <w:lang w:val="en"/>
        </w:rPr>
        <w:t>.</w:t>
      </w:r>
      <w:r w:rsidR="009859D3">
        <w:rPr>
          <w:lang w:val="en"/>
        </w:rPr>
        <w:t xml:space="preserve"> </w:t>
      </w:r>
      <w:r w:rsidR="00593351" w:rsidRPr="005428E4">
        <w:rPr>
          <w:lang w:val="en"/>
        </w:rPr>
        <w:t xml:space="preserve"> </w:t>
      </w:r>
      <w:r w:rsidR="00021747" w:rsidRPr="005428E4">
        <w:rPr>
          <w:lang w:val="en"/>
        </w:rPr>
        <w:t xml:space="preserve">If </w:t>
      </w:r>
      <w:r w:rsidR="00593351" w:rsidRPr="005428E4">
        <w:rPr>
          <w:lang w:val="en"/>
        </w:rPr>
        <w:t xml:space="preserve">demarcation </w:t>
      </w:r>
      <w:r w:rsidR="00021747" w:rsidRPr="005428E4">
        <w:rPr>
          <w:lang w:val="en"/>
        </w:rPr>
        <w:t xml:space="preserve">is not </w:t>
      </w:r>
      <w:r w:rsidR="004B502A" w:rsidRPr="005428E4">
        <w:rPr>
          <w:lang w:val="en"/>
        </w:rPr>
        <w:t>re-established</w:t>
      </w:r>
      <w:r w:rsidR="00021747" w:rsidRPr="005428E4">
        <w:rPr>
          <w:lang w:val="en"/>
        </w:rPr>
        <w:t xml:space="preserve"> within 48 hours, the </w:t>
      </w:r>
      <w:r w:rsidR="00021747" w:rsidRPr="005428E4">
        <w:rPr>
          <w:rStyle w:val="mw-lingo-tooltip-abbr"/>
          <w:lang w:val="en"/>
        </w:rPr>
        <w:t>Engineer</w:t>
      </w:r>
      <w:r w:rsidR="00021747" w:rsidRPr="005428E4">
        <w:rPr>
          <w:lang w:val="en"/>
        </w:rPr>
        <w:t xml:space="preserve"> may proceed to </w:t>
      </w:r>
      <w:r w:rsidR="004B502A" w:rsidRPr="005428E4">
        <w:rPr>
          <w:lang w:val="en"/>
        </w:rPr>
        <w:t>demarcate</w:t>
      </w:r>
      <w:r w:rsidR="00021747" w:rsidRPr="005428E4">
        <w:rPr>
          <w:lang w:val="en"/>
        </w:rPr>
        <w:t>.</w:t>
      </w:r>
      <w:r w:rsidR="00246C7A" w:rsidRPr="005428E4">
        <w:rPr>
          <w:lang w:val="en"/>
        </w:rPr>
        <w:t xml:space="preserve"> </w:t>
      </w:r>
      <w:r w:rsidR="009859D3">
        <w:rPr>
          <w:lang w:val="en"/>
        </w:rPr>
        <w:t xml:space="preserve"> </w:t>
      </w:r>
      <w:r w:rsidR="00246C7A" w:rsidRPr="005428E4">
        <w:rPr>
          <w:lang w:val="en"/>
        </w:rPr>
        <w:t xml:space="preserve">Demarcate wetland areas using </w:t>
      </w:r>
      <w:r w:rsidR="002C5AF8">
        <w:rPr>
          <w:lang w:val="en"/>
        </w:rPr>
        <w:t>107</w:t>
      </w:r>
      <w:r w:rsidR="00246C7A" w:rsidRPr="005428E4">
        <w:rPr>
          <w:lang w:val="en"/>
        </w:rPr>
        <w:t>.02.01</w:t>
      </w:r>
      <w:r w:rsidR="000906F3" w:rsidRPr="005428E4">
        <w:rPr>
          <w:lang w:val="en"/>
        </w:rPr>
        <w:t xml:space="preserve">. </w:t>
      </w:r>
      <w:r w:rsidR="009859D3">
        <w:rPr>
          <w:lang w:val="en"/>
        </w:rPr>
        <w:t xml:space="preserve"> </w:t>
      </w:r>
      <w:r w:rsidR="000906F3" w:rsidRPr="005428E4">
        <w:rPr>
          <w:lang w:val="en"/>
        </w:rPr>
        <w:t xml:space="preserve">Demarcate LOD and other areas as specified using </w:t>
      </w:r>
      <w:r w:rsidR="002C5AF8">
        <w:rPr>
          <w:lang w:val="en"/>
        </w:rPr>
        <w:t>107</w:t>
      </w:r>
      <w:r w:rsidR="000906F3" w:rsidRPr="005428E4">
        <w:rPr>
          <w:lang w:val="en"/>
        </w:rPr>
        <w:t xml:space="preserve">.02.02 and label as directed. </w:t>
      </w:r>
      <w:r w:rsidR="009859D3">
        <w:rPr>
          <w:lang w:val="en"/>
        </w:rPr>
        <w:t xml:space="preserve"> </w:t>
      </w:r>
      <w:r w:rsidR="009B0A79" w:rsidRPr="005428E4">
        <w:rPr>
          <w:lang w:val="en"/>
        </w:rPr>
        <w:t>Remove all demarcations when they are no longer needed.</w:t>
      </w:r>
    </w:p>
    <w:p w14:paraId="7A91164F" w14:textId="43492BF5" w:rsidR="00F80B01" w:rsidRDefault="00F80B01" w:rsidP="00F52790">
      <w:pPr>
        <w:jc w:val="both"/>
        <w:rPr>
          <w:lang w:val="en"/>
        </w:rPr>
      </w:pPr>
      <w:r w:rsidRPr="0074009C">
        <w:rPr>
          <w:lang w:val="en"/>
        </w:rPr>
        <w:lastRenderedPageBreak/>
        <w:t>Establish tree preservation areas as specified in Section 120.</w:t>
      </w:r>
    </w:p>
    <w:p w14:paraId="69282D25" w14:textId="77777777" w:rsidR="002F01F2" w:rsidRDefault="002F01F2" w:rsidP="00DB51B5">
      <w:pPr>
        <w:jc w:val="both"/>
        <w:rPr>
          <w:lang w:val="en"/>
        </w:rPr>
      </w:pPr>
    </w:p>
    <w:p w14:paraId="0F017C26" w14:textId="6AAAACF1" w:rsidR="009D71EF" w:rsidRDefault="009D71EF" w:rsidP="00DB51B5">
      <w:pPr>
        <w:jc w:val="both"/>
        <w:rPr>
          <w:lang w:val="en"/>
        </w:rPr>
      </w:pPr>
      <w:r w:rsidRPr="009D71EF">
        <w:rPr>
          <w:b/>
          <w:bCs/>
          <w:lang w:val="en"/>
        </w:rPr>
        <w:t xml:space="preserve">107.03.10 Traffic Control Devices, </w:t>
      </w:r>
      <w:proofErr w:type="gramStart"/>
      <w:r w:rsidRPr="009D71EF">
        <w:rPr>
          <w:b/>
          <w:bCs/>
          <w:lang w:val="en"/>
        </w:rPr>
        <w:t>Lighting</w:t>
      </w:r>
      <w:proofErr w:type="gramEnd"/>
      <w:r w:rsidRPr="009D71EF">
        <w:rPr>
          <w:b/>
          <w:bCs/>
          <w:lang w:val="en"/>
        </w:rPr>
        <w:t xml:space="preserve"> and ITS Devices.</w:t>
      </w:r>
      <w:r w:rsidRPr="009D71EF">
        <w:rPr>
          <w:lang w:val="en"/>
        </w:rPr>
        <w:t xml:space="preserve">  For installation of Traffic Control Devices, </w:t>
      </w:r>
      <w:proofErr w:type="gramStart"/>
      <w:r w:rsidRPr="009D71EF">
        <w:rPr>
          <w:lang w:val="en"/>
        </w:rPr>
        <w:t>Lighting</w:t>
      </w:r>
      <w:proofErr w:type="gramEnd"/>
      <w:r w:rsidRPr="009D71EF">
        <w:rPr>
          <w:lang w:val="en"/>
        </w:rPr>
        <w:t xml:space="preserve"> and ITS Devices, arrange a meeting with the Engineer and representatives from the Traffic Operations Division to </w:t>
      </w:r>
      <w:proofErr w:type="gramStart"/>
      <w:r w:rsidRPr="009D71EF">
        <w:rPr>
          <w:lang w:val="en"/>
        </w:rPr>
        <w:t>stakeout</w:t>
      </w:r>
      <w:proofErr w:type="gramEnd"/>
      <w:r w:rsidRPr="009D71EF">
        <w:rPr>
          <w:lang w:val="en"/>
        </w:rPr>
        <w:t xml:space="preserve"> all items indicated on the sketches, plans, and in the Special Provisions.  This meeting shall occur prior to any Traffic Control Device, </w:t>
      </w:r>
      <w:proofErr w:type="gramStart"/>
      <w:r w:rsidRPr="009D71EF">
        <w:rPr>
          <w:lang w:val="en"/>
        </w:rPr>
        <w:t>Lighting</w:t>
      </w:r>
      <w:proofErr w:type="gramEnd"/>
      <w:r w:rsidRPr="009D71EF">
        <w:rPr>
          <w:lang w:val="en"/>
        </w:rPr>
        <w:t xml:space="preserve"> or ITS work.</w:t>
      </w:r>
    </w:p>
    <w:p w14:paraId="2746C280" w14:textId="77777777" w:rsidR="009D71EF" w:rsidRPr="0074009C" w:rsidRDefault="009D71EF" w:rsidP="00DB51B5">
      <w:pPr>
        <w:jc w:val="both"/>
        <w:rPr>
          <w:lang w:val="en"/>
        </w:rPr>
      </w:pPr>
    </w:p>
    <w:p w14:paraId="72E45CE7" w14:textId="0CA8FD31" w:rsidR="00F80B01" w:rsidRDefault="00F80B01" w:rsidP="00F52790">
      <w:pPr>
        <w:jc w:val="both"/>
        <w:rPr>
          <w:b/>
          <w:bCs/>
          <w:caps/>
        </w:rPr>
      </w:pPr>
      <w:r w:rsidRPr="00DB51B5">
        <w:rPr>
          <w:b/>
          <w:bCs/>
          <w:caps/>
        </w:rPr>
        <w:t>107.04</w:t>
      </w:r>
      <w:r w:rsidRPr="00DB51B5">
        <w:rPr>
          <w:b/>
          <w:bCs/>
          <w:caps/>
        </w:rPr>
        <w:t> </w:t>
      </w:r>
      <w:r w:rsidRPr="00DB51B5">
        <w:rPr>
          <w:b/>
          <w:bCs/>
          <w:caps/>
        </w:rPr>
        <w:t>MEASUREMENT AND PAYMENT</w:t>
      </w:r>
    </w:p>
    <w:p w14:paraId="4A06097B" w14:textId="77777777" w:rsidR="002F01F2" w:rsidRPr="00DB51B5" w:rsidRDefault="002F01F2" w:rsidP="00DB51B5">
      <w:pPr>
        <w:jc w:val="both"/>
        <w:rPr>
          <w:b/>
          <w:bCs/>
          <w:caps/>
        </w:rPr>
      </w:pPr>
    </w:p>
    <w:p w14:paraId="1015CEE6" w14:textId="27CBDE0B" w:rsidR="00AD5E3B" w:rsidRPr="0074009C" w:rsidRDefault="00F80B01" w:rsidP="00F52790">
      <w:pPr>
        <w:tabs>
          <w:tab w:val="left" w:pos="187"/>
          <w:tab w:val="left" w:pos="630"/>
          <w:tab w:val="left" w:pos="810"/>
          <w:tab w:val="left" w:pos="907"/>
          <w:tab w:val="left" w:pos="1267"/>
          <w:tab w:val="left" w:pos="1627"/>
          <w:tab w:val="left" w:pos="1987"/>
        </w:tabs>
        <w:jc w:val="both"/>
        <w:rPr>
          <w:lang w:val="en"/>
        </w:rPr>
      </w:pPr>
      <w:r w:rsidRPr="0074009C">
        <w:rPr>
          <w:lang w:val="en"/>
        </w:rPr>
        <w:t>Construction Stakeout will not be measured but will be paid for at the Contract lump sum price.  The payment will be full compensation for all material, labor, equipment, tools, and incidentals necessary to complete the work.  Payment of the Contract lump sum price will be prorated and paid in equal amounts on each monthly estimate.  The number of months used for prorating will be the number estimated to complete the work.</w:t>
      </w:r>
    </w:p>
    <w:p w14:paraId="64561EF8" w14:textId="77777777" w:rsidR="0090797A" w:rsidRPr="0074009C" w:rsidRDefault="0090797A" w:rsidP="004D50A2">
      <w:pPr>
        <w:tabs>
          <w:tab w:val="left" w:pos="187"/>
          <w:tab w:val="left" w:pos="630"/>
          <w:tab w:val="left" w:pos="810"/>
          <w:tab w:val="left" w:pos="907"/>
          <w:tab w:val="left" w:pos="1267"/>
          <w:tab w:val="left" w:pos="1627"/>
          <w:tab w:val="left" w:pos="1987"/>
        </w:tabs>
        <w:jc w:val="both"/>
        <w:rPr>
          <w:lang w:val="en"/>
        </w:rPr>
      </w:pPr>
    </w:p>
    <w:p w14:paraId="2C2E86D6" w14:textId="0EF362CC" w:rsidR="0090797A" w:rsidRPr="005428E4" w:rsidRDefault="0090797A" w:rsidP="004D50A2">
      <w:pPr>
        <w:tabs>
          <w:tab w:val="left" w:pos="187"/>
          <w:tab w:val="left" w:pos="630"/>
          <w:tab w:val="left" w:pos="810"/>
          <w:tab w:val="left" w:pos="907"/>
          <w:tab w:val="left" w:pos="1267"/>
          <w:tab w:val="left" w:pos="1627"/>
          <w:tab w:val="left" w:pos="1987"/>
        </w:tabs>
        <w:jc w:val="both"/>
        <w:rPr>
          <w:rStyle w:val="mw-lingo-tooltip-abbr"/>
          <w:lang w:val="en"/>
        </w:rPr>
      </w:pPr>
      <w:r w:rsidRPr="005428E4">
        <w:rPr>
          <w:lang w:val="en"/>
        </w:rPr>
        <w:t xml:space="preserve">Replacement of control markers </w:t>
      </w:r>
      <w:r w:rsidR="00D64F9A" w:rsidRPr="005428E4">
        <w:rPr>
          <w:lang w:val="en"/>
        </w:rPr>
        <w:t xml:space="preserve">with undamaged control markers </w:t>
      </w:r>
      <w:r w:rsidR="00F31F14">
        <w:rPr>
          <w:lang w:val="en"/>
        </w:rPr>
        <w:t xml:space="preserve">and replacement of missing or damaged demarcations with undamaged </w:t>
      </w:r>
      <w:r w:rsidR="008E7D69">
        <w:rPr>
          <w:lang w:val="en"/>
        </w:rPr>
        <w:t>demarcations</w:t>
      </w:r>
      <w:r w:rsidR="00F31F14">
        <w:rPr>
          <w:lang w:val="en"/>
        </w:rPr>
        <w:t xml:space="preserve"> </w:t>
      </w:r>
      <w:r w:rsidRPr="005428E4">
        <w:rPr>
          <w:lang w:val="en"/>
        </w:rPr>
        <w:t xml:space="preserve">will be at no additional cost to the </w:t>
      </w:r>
      <w:r w:rsidRPr="005428E4">
        <w:rPr>
          <w:rStyle w:val="mw-lingo-tooltip-abbr"/>
          <w:lang w:val="en"/>
        </w:rPr>
        <w:t>Administration.</w:t>
      </w:r>
      <w:r w:rsidR="008E7D69" w:rsidRPr="008E7D69">
        <w:rPr>
          <w:lang w:val="en"/>
        </w:rPr>
        <w:t xml:space="preserve"> </w:t>
      </w:r>
      <w:r w:rsidR="006A685F">
        <w:rPr>
          <w:lang w:val="en"/>
        </w:rPr>
        <w:t xml:space="preserve"> </w:t>
      </w:r>
      <w:r w:rsidR="008E7D69" w:rsidRPr="005428E4">
        <w:rPr>
          <w:lang w:val="en"/>
        </w:rPr>
        <w:t xml:space="preserve">Demarcation replaced by the Engineer will be deducted from monies due under the </w:t>
      </w:r>
      <w:r w:rsidR="008E7D69" w:rsidRPr="005428E4">
        <w:rPr>
          <w:rStyle w:val="mw-lingo-tooltip-abbr"/>
          <w:lang w:val="en"/>
        </w:rPr>
        <w:t>Contract</w:t>
      </w:r>
      <w:r w:rsidR="008E7D69" w:rsidRPr="005428E4">
        <w:rPr>
          <w:lang w:val="en"/>
        </w:rPr>
        <w:t>.</w:t>
      </w:r>
    </w:p>
    <w:p w14:paraId="36A43A23" w14:textId="77777777" w:rsidR="006264DA" w:rsidRPr="005428E4" w:rsidRDefault="006264DA" w:rsidP="004D50A2">
      <w:pPr>
        <w:tabs>
          <w:tab w:val="left" w:pos="187"/>
          <w:tab w:val="left" w:pos="630"/>
          <w:tab w:val="left" w:pos="810"/>
          <w:tab w:val="left" w:pos="907"/>
          <w:tab w:val="left" w:pos="1267"/>
          <w:tab w:val="left" w:pos="1627"/>
          <w:tab w:val="left" w:pos="1987"/>
        </w:tabs>
        <w:jc w:val="both"/>
        <w:rPr>
          <w:rStyle w:val="mw-lingo-tooltip-abbr"/>
          <w:lang w:val="en"/>
        </w:rPr>
      </w:pPr>
    </w:p>
    <w:p w14:paraId="0BF15C4C" w14:textId="2FBEF9C4" w:rsidR="006264DA" w:rsidRPr="005428E4" w:rsidRDefault="00C131C2" w:rsidP="004D50A2">
      <w:pPr>
        <w:tabs>
          <w:tab w:val="left" w:pos="187"/>
          <w:tab w:val="left" w:pos="630"/>
          <w:tab w:val="left" w:pos="810"/>
          <w:tab w:val="left" w:pos="907"/>
          <w:tab w:val="left" w:pos="1267"/>
          <w:tab w:val="left" w:pos="1627"/>
          <w:tab w:val="left" w:pos="1987"/>
        </w:tabs>
        <w:jc w:val="both"/>
        <w:rPr>
          <w:rStyle w:val="mw-lingo-tooltip-abbr"/>
          <w:lang w:val="en"/>
        </w:rPr>
      </w:pPr>
      <w:r w:rsidRPr="005428E4">
        <w:rPr>
          <w:rStyle w:val="mw-lingo-tooltip-abbr"/>
          <w:lang w:val="en"/>
        </w:rPr>
        <w:t>Corrections to d</w:t>
      </w:r>
      <w:r w:rsidR="006264DA" w:rsidRPr="005428E4">
        <w:rPr>
          <w:rStyle w:val="mw-lingo-tooltip-abbr"/>
          <w:lang w:val="en"/>
        </w:rPr>
        <w:t xml:space="preserve">eficiencies </w:t>
      </w:r>
      <w:r w:rsidR="00554CE3" w:rsidRPr="005428E4">
        <w:rPr>
          <w:rStyle w:val="mw-lingo-tooltip-abbr"/>
          <w:lang w:val="en"/>
        </w:rPr>
        <w:t xml:space="preserve">in primary control points for </w:t>
      </w:r>
      <w:r w:rsidRPr="005428E4">
        <w:rPr>
          <w:rStyle w:val="mw-lingo-tooltip-abbr"/>
          <w:lang w:val="en"/>
        </w:rPr>
        <w:t xml:space="preserve">subgrade, subbase, and base controls </w:t>
      </w:r>
      <w:r w:rsidR="00CE7FE4">
        <w:rPr>
          <w:rStyle w:val="mw-lingo-tooltip-abbr"/>
          <w:lang w:val="en"/>
        </w:rPr>
        <w:t>resulting</w:t>
      </w:r>
      <w:r w:rsidR="00357AF0">
        <w:rPr>
          <w:rStyle w:val="mw-lingo-tooltip-abbr"/>
          <w:lang w:val="en"/>
        </w:rPr>
        <w:t xml:space="preserve"> from construction</w:t>
      </w:r>
      <w:r w:rsidR="00CE1B6D">
        <w:rPr>
          <w:rStyle w:val="mw-lingo-tooltip-abbr"/>
          <w:lang w:val="en"/>
        </w:rPr>
        <w:t xml:space="preserve"> activities </w:t>
      </w:r>
      <w:r w:rsidRPr="005428E4">
        <w:rPr>
          <w:rStyle w:val="mw-lingo-tooltip-abbr"/>
          <w:lang w:val="en"/>
        </w:rPr>
        <w:t>will be at no additional cost to the Administration.</w:t>
      </w:r>
    </w:p>
    <w:p w14:paraId="5BD3E2DA" w14:textId="77777777" w:rsidR="002A4C0D" w:rsidRPr="005428E4" w:rsidRDefault="002A4C0D" w:rsidP="004D50A2">
      <w:pPr>
        <w:tabs>
          <w:tab w:val="left" w:pos="187"/>
          <w:tab w:val="left" w:pos="630"/>
          <w:tab w:val="left" w:pos="810"/>
          <w:tab w:val="left" w:pos="907"/>
          <w:tab w:val="left" w:pos="1267"/>
          <w:tab w:val="left" w:pos="1627"/>
          <w:tab w:val="left" w:pos="1987"/>
        </w:tabs>
        <w:jc w:val="both"/>
        <w:rPr>
          <w:rStyle w:val="mw-lingo-tooltip-abbr"/>
          <w:lang w:val="en"/>
        </w:rPr>
      </w:pPr>
    </w:p>
    <w:p w14:paraId="6131827F" w14:textId="2D0EF984" w:rsidR="004B502A" w:rsidRPr="008E7D69" w:rsidRDefault="002C050C" w:rsidP="004D50A2">
      <w:pPr>
        <w:tabs>
          <w:tab w:val="left" w:pos="187"/>
          <w:tab w:val="left" w:pos="630"/>
          <w:tab w:val="left" w:pos="810"/>
          <w:tab w:val="left" w:pos="907"/>
          <w:tab w:val="left" w:pos="1267"/>
          <w:tab w:val="left" w:pos="1627"/>
          <w:tab w:val="left" w:pos="1987"/>
        </w:tabs>
        <w:jc w:val="both"/>
        <w:rPr>
          <w:lang w:val="en"/>
        </w:rPr>
      </w:pPr>
      <w:r w:rsidRPr="005428E4">
        <w:rPr>
          <w:lang w:val="en"/>
        </w:rPr>
        <w:t>Corrections to g</w:t>
      </w:r>
      <w:r w:rsidR="002A4C0D" w:rsidRPr="005428E4">
        <w:rPr>
          <w:lang w:val="en"/>
        </w:rPr>
        <w:t xml:space="preserve">rade busts and all associated quantity adjustments or errors resulting from </w:t>
      </w:r>
      <w:r w:rsidR="00FE5EC6" w:rsidRPr="005428E4">
        <w:rPr>
          <w:lang w:val="en"/>
        </w:rPr>
        <w:t xml:space="preserve">construction </w:t>
      </w:r>
      <w:r w:rsidR="002A4C0D" w:rsidRPr="005428E4">
        <w:rPr>
          <w:lang w:val="en"/>
        </w:rPr>
        <w:t xml:space="preserve">activities </w:t>
      </w:r>
      <w:r w:rsidRPr="005428E4">
        <w:rPr>
          <w:lang w:val="en"/>
        </w:rPr>
        <w:t>will be</w:t>
      </w:r>
      <w:r w:rsidR="002A4C0D" w:rsidRPr="005428E4">
        <w:rPr>
          <w:lang w:val="en"/>
        </w:rPr>
        <w:t xml:space="preserve"> at no additional cost to the </w:t>
      </w:r>
      <w:r w:rsidR="002A4C0D" w:rsidRPr="005428E4">
        <w:rPr>
          <w:rStyle w:val="mw-lingo-tooltip-abbr"/>
          <w:lang w:val="en"/>
        </w:rPr>
        <w:t>Administration</w:t>
      </w:r>
      <w:r w:rsidR="002A4C0D" w:rsidRPr="005428E4">
        <w:rPr>
          <w:lang w:val="en"/>
        </w:rPr>
        <w:t>.</w:t>
      </w:r>
    </w:p>
    <w:sectPr w:rsidR="004B502A" w:rsidRPr="008E7D69" w:rsidSect="00396151">
      <w:headerReference w:type="even" r:id="rId16"/>
      <w:headerReference w:type="default" r:id="rId17"/>
      <w:footerReference w:type="even" r:id="rId18"/>
      <w:footerReference w:type="default" r:id="rId19"/>
      <w:headerReference w:type="first" r:id="rId20"/>
      <w:footerReference w:type="first" r:id="rId21"/>
      <w:type w:val="continuous"/>
      <w:pgSz w:w="12240" w:h="15840" w:code="1"/>
      <w:pgMar w:top="931"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4704E" w14:textId="77777777" w:rsidR="00F532BF" w:rsidRDefault="00F532BF">
      <w:r>
        <w:separator/>
      </w:r>
    </w:p>
  </w:endnote>
  <w:endnote w:type="continuationSeparator" w:id="0">
    <w:p w14:paraId="6ABF65E6" w14:textId="77777777" w:rsidR="00F532BF" w:rsidRDefault="00F532BF">
      <w:r>
        <w:continuationSeparator/>
      </w:r>
    </w:p>
  </w:endnote>
  <w:endnote w:type="continuationNotice" w:id="1">
    <w:p w14:paraId="7B602065" w14:textId="77777777" w:rsidR="00F532BF" w:rsidRDefault="00F53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8AC0F" w14:textId="60347EB3" w:rsidR="00E46AF1" w:rsidRDefault="00E46AF1" w:rsidP="000E5993">
    <w:pPr>
      <w:pStyle w:val="Footer"/>
      <w:jc w:val="right"/>
    </w:pPr>
    <w:r>
      <w:t>01-06-17</w:t>
    </w:r>
  </w:p>
  <w:p w14:paraId="49D35712" w14:textId="1F3341A9" w:rsidR="00E46AF1" w:rsidRDefault="00E46AF1" w:rsidP="00951FC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B733C" w14:textId="1743A0D8" w:rsidR="00E46AF1" w:rsidRPr="009A5C3B" w:rsidRDefault="00000000" w:rsidP="009A5C3B">
    <w:pPr>
      <w:pStyle w:val="Footer"/>
      <w:jc w:val="right"/>
    </w:pPr>
    <w:sdt>
      <w:sdtPr>
        <w:alias w:val="Version Date"/>
        <w:tag w:val="Version_x0020_Date"/>
        <w:id w:val="-1125689303"/>
        <w:placeholder>
          <w:docPart w:val="49B95E17843D4173890E1F101B3013EB"/>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6D944082-0971-46D8-99B4-F6525C027EA0}"/>
        <w:date w:fullDate="2024-02-15T00:00:00Z">
          <w:dateFormat w:val="MM/dd/yyyy"/>
          <w:lid w:val="en-US"/>
          <w:storeMappedDataAs w:val="dateTime"/>
          <w:calendar w:val="gregorian"/>
        </w:date>
      </w:sdtPr>
      <w:sdtContent>
        <w:r w:rsidR="00F027CB">
          <w:t>02/15/2024</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BC448" w14:textId="154E4B48" w:rsidR="00E46AF1" w:rsidRDefault="00E46AF1" w:rsidP="00014A0E">
    <w:pPr>
      <w:pStyle w:val="Footer"/>
      <w:jc w:val="right"/>
    </w:pPr>
    <w:r>
      <w:t>11-18-16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06850" w14:textId="77777777" w:rsidR="00F532BF" w:rsidRDefault="00F532BF">
      <w:r>
        <w:separator/>
      </w:r>
    </w:p>
  </w:footnote>
  <w:footnote w:type="continuationSeparator" w:id="0">
    <w:p w14:paraId="3F20DFD3" w14:textId="77777777" w:rsidR="00F532BF" w:rsidRDefault="00F532BF">
      <w:r>
        <w:continuationSeparator/>
      </w:r>
    </w:p>
  </w:footnote>
  <w:footnote w:type="continuationNotice" w:id="1">
    <w:p w14:paraId="4883F9B9" w14:textId="77777777" w:rsidR="00F532BF" w:rsidRDefault="00F532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94257" w14:textId="59C0C2B9" w:rsidR="00E46AF1" w:rsidRDefault="00000000" w:rsidP="00653E73">
    <w:pPr>
      <w:tabs>
        <w:tab w:val="right" w:pos="9350"/>
      </w:tabs>
      <w:jc w:val="both"/>
    </w:pPr>
    <w:r>
      <w:rPr>
        <w:noProof/>
      </w:rPr>
      <w:pict w14:anchorId="07D265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395.9pt;height:263.9pt;rotation:315;z-index:-251658239;mso-position-horizontal:center;mso-position-horizontal-relative:margin;mso-position-vertical:center;mso-position-vertical-relative:margin" o:allowincell="f" fillcolor="red" stroked="f">
          <v:fill opacity=".5"/>
          <v:textpath style="font-family:&quot;Times New Roman&quot;;font-size:1pt" string="DIR"/>
          <w10:wrap anchorx="margin" anchory="margin"/>
        </v:shape>
      </w:pict>
    </w:r>
    <w:r>
      <w:rPr>
        <w:noProof/>
      </w:rPr>
      <w:pict w14:anchorId="2972F0A7">
        <v:shape id="_x0000_s1026" type="#_x0000_t136" style="position:absolute;left:0;text-align:left;margin-left:0;margin-top:0;width:471.3pt;height:188.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E46AF1" w:rsidRPr="00914C96">
      <w:rPr>
        <w:b/>
      </w:rPr>
      <w:t>SPECIAL PROVISIONS</w:t>
    </w:r>
    <w:r w:rsidR="00E46AF1">
      <w:rPr>
        <w:b/>
      </w:rPr>
      <w:t xml:space="preserve"> INSERT</w:t>
    </w:r>
    <w:r w:rsidR="00E46AF1" w:rsidRPr="00FE5AB6">
      <w:tab/>
    </w:r>
    <w:r w:rsidR="00E46AF1">
      <w:t xml:space="preserve">CONTACT NO. </w:t>
    </w:r>
    <w:r>
      <w:fldChar w:fldCharType="begin"/>
    </w:r>
    <w:r>
      <w:instrText xml:space="preserve"> DOCPROPERTY  IFB_ContractNo \* MERGEFORMAT </w:instrText>
    </w:r>
    <w:r>
      <w:fldChar w:fldCharType="separate"/>
    </w:r>
    <w:proofErr w:type="spellStart"/>
    <w:r w:rsidR="00E46AF1">
      <w:t>IFB_ContractNo</w:t>
    </w:r>
    <w:proofErr w:type="spellEnd"/>
    <w:r>
      <w:fldChar w:fldCharType="end"/>
    </w:r>
  </w:p>
  <w:p w14:paraId="41E2EFBA" w14:textId="1C99EA36" w:rsidR="00E46AF1" w:rsidRDefault="00E46AF1">
    <w:pPr>
      <w:pStyle w:val="Header"/>
      <w:tabs>
        <w:tab w:val="clear" w:pos="8640"/>
        <w:tab w:val="right" w:pos="9360"/>
      </w:tabs>
    </w:pPr>
    <w:r>
      <w:t>308 — EROSION AND SEDIMENT CONTROL</w:t>
    </w:r>
    <w:r>
      <w:tab/>
    </w:r>
    <w:r>
      <w:fldChar w:fldCharType="begin"/>
    </w:r>
    <w:r>
      <w:instrText xml:space="preserve"> PAGE   \* MERGEFORMAT </w:instrText>
    </w:r>
    <w:r>
      <w:fldChar w:fldCharType="separate"/>
    </w:r>
    <w:r>
      <w:rPr>
        <w:noProof/>
      </w:rPr>
      <w:t>2</w:t>
    </w:r>
    <w:r>
      <w:fldChar w:fldCharType="end"/>
    </w:r>
    <w:r>
      <w:t xml:space="preserve"> of 15</w:t>
    </w:r>
  </w:p>
  <w:p w14:paraId="3A139088" w14:textId="77777777" w:rsidR="00E46AF1" w:rsidRDefault="00E46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9AFD0" w14:textId="77777777" w:rsidR="006B15C9" w:rsidRDefault="006B15C9" w:rsidP="001C3BE2">
    <w:pPr>
      <w:jc w:val="both"/>
      <w:rPr>
        <w:rFonts w:ascii="Times New Roman Bold" w:hAnsi="Times New Roman Bold"/>
        <w:b/>
        <w:caps/>
      </w:rPr>
    </w:pPr>
    <w:r w:rsidRPr="00396875">
      <w:rPr>
        <w:noProof/>
      </w:rPr>
      <w:drawing>
        <wp:inline distT="0" distB="0" distL="0" distR="0" wp14:anchorId="7230956E" wp14:editId="4CE1A422">
          <wp:extent cx="2914650" cy="429895"/>
          <wp:effectExtent l="0" t="0" r="0" b="8255"/>
          <wp:docPr id="509578778" name="Picture 509578778"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291E0202" w14:textId="5A5CC4DB" w:rsidR="00754559" w:rsidRDefault="00000000" w:rsidP="007925C7">
    <w:pPr>
      <w:jc w:val="both"/>
    </w:pPr>
    <w:sdt>
      <w:sdtPr>
        <w:rPr>
          <w:rFonts w:ascii="Times New Roman Bold" w:hAnsi="Times New Roman Bold"/>
          <w:b/>
          <w:caps/>
        </w:rPr>
        <w:alias w:val="Spec Type"/>
        <w:tag w:val="Spec_x0020_Type"/>
        <w:id w:val="936873602"/>
        <w:placeholder>
          <w:docPart w:val="5F953159B37A4A81AA99234E02AC69EC"/>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6D944082-0971-46D8-99B4-F6525C027EA0}"/>
        <w:dropDownList w:lastValue="Special Provisions Insert">
          <w:listItem w:value="[Spec Type]"/>
        </w:dropDownList>
      </w:sdtPr>
      <w:sdtContent>
        <w:r w:rsidR="00FC3A6D">
          <w:rPr>
            <w:rFonts w:ascii="Times New Roman Bold" w:hAnsi="Times New Roman Bold"/>
            <w:b/>
            <w:caps/>
          </w:rPr>
          <w:t>Special Provisions Insert</w:t>
        </w:r>
      </w:sdtContent>
    </w:sdt>
    <w:r w:rsidR="001C3BE2">
      <w:ptab w:relativeTo="margin" w:alignment="right" w:leader="none"/>
    </w:r>
    <w:r w:rsidR="00E46AF1">
      <w:t>CONTRACT NO.</w:t>
    </w:r>
    <w:r w:rsidR="006941A7">
      <w:t xml:space="preserve"> </w:t>
    </w:r>
    <w:sdt>
      <w:sdtPr>
        <w:alias w:val="Contract Number"/>
        <w:tag w:val="Contract_x0020_Number"/>
        <w:id w:val="-1438514628"/>
        <w:placeholder>
          <w:docPart w:val="6EB98A8AA8B2492C97D9B058269A5715"/>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6D944082-0971-46D8-99B4-F6525C027EA0}"/>
        <w:text/>
      </w:sdtPr>
      <w:sdtContent>
        <w:r w:rsidR="00C65AEC" w:rsidRPr="00BF1937">
          <w:rPr>
            <w:rStyle w:val="PlaceholderText"/>
          </w:rPr>
          <w:t>[Contract Number]</w:t>
        </w:r>
      </w:sdtContent>
    </w:sdt>
  </w:p>
  <w:p w14:paraId="1A313CCE" w14:textId="65D80DCE" w:rsidR="00E46AF1" w:rsidRDefault="00000000" w:rsidP="007925C7">
    <w:pPr>
      <w:jc w:val="both"/>
    </w:pPr>
    <w:sdt>
      <w:sdtPr>
        <w:rPr>
          <w:caps/>
        </w:rPr>
        <w:alias w:val="Title"/>
        <w:tag w:val=""/>
        <w:id w:val="-1071973002"/>
        <w:placeholder>
          <w:docPart w:val="512361233CFB4899BC546EC056FC70D9"/>
        </w:placeholder>
        <w:dataBinding w:prefixMappings="xmlns:ns0='http://purl.org/dc/elements/1.1/' xmlns:ns1='http://schemas.openxmlformats.org/package/2006/metadata/core-properties' " w:xpath="/ns1:coreProperties[1]/ns0:title[1]" w:storeItemID="{6C3C8BC8-F283-45AE-878A-BAB7291924A1}"/>
        <w:text/>
      </w:sdtPr>
      <w:sdtContent>
        <w:r w:rsidR="004861E6" w:rsidRPr="004861E6">
          <w:rPr>
            <w:caps/>
          </w:rPr>
          <w:t>107 — Construction Stakeout</w:t>
        </w:r>
      </w:sdtContent>
    </w:sdt>
    <w:r w:rsidR="001C3BE2">
      <w:ptab w:relativeTo="margin" w:alignment="right" w:leader="none"/>
    </w:r>
    <w:r w:rsidR="00E46AF1">
      <w:fldChar w:fldCharType="begin"/>
    </w:r>
    <w:r w:rsidR="00E46AF1">
      <w:instrText xml:space="preserve"> PAGE   \* MERGEFORMAT </w:instrText>
    </w:r>
    <w:r w:rsidR="00E46AF1">
      <w:fldChar w:fldCharType="separate"/>
    </w:r>
    <w:r w:rsidR="00C47F8E">
      <w:rPr>
        <w:noProof/>
      </w:rPr>
      <w:t>1</w:t>
    </w:r>
    <w:r w:rsidR="00E46AF1">
      <w:fldChar w:fldCharType="end"/>
    </w:r>
    <w:r w:rsidR="00E46AF1">
      <w:t xml:space="preserve"> of </w:t>
    </w:r>
    <w:r w:rsidR="00BA6454">
      <w:rPr>
        <w:noProof/>
      </w:rPr>
      <w:fldChar w:fldCharType="begin"/>
    </w:r>
    <w:r w:rsidR="00BA6454">
      <w:rPr>
        <w:noProof/>
      </w:rPr>
      <w:instrText xml:space="preserve"> NUMPAGES  \* Arabic  \* MERGEFORMAT </w:instrText>
    </w:r>
    <w:r w:rsidR="00BA6454">
      <w:rPr>
        <w:noProof/>
      </w:rPr>
      <w:fldChar w:fldCharType="separate"/>
    </w:r>
    <w:r w:rsidR="00C47F8E">
      <w:rPr>
        <w:noProof/>
      </w:rPr>
      <w:t>1</w:t>
    </w:r>
    <w:r w:rsidR="00BA6454">
      <w:rPr>
        <w:noProof/>
      </w:rPr>
      <w:fldChar w:fldCharType="end"/>
    </w:r>
  </w:p>
  <w:p w14:paraId="6DF674B6" w14:textId="77777777" w:rsidR="00E46AF1" w:rsidRDefault="00E46AF1">
    <w:pPr>
      <w:pStyle w:val="Header"/>
      <w:tabs>
        <w:tab w:val="clear" w:pos="864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F3C23" w14:textId="6C5D7E3C" w:rsidR="00E46AF1" w:rsidRDefault="00E46AF1" w:rsidP="00070A80">
    <w:pPr>
      <w:tabs>
        <w:tab w:val="right" w:pos="9350"/>
      </w:tabs>
      <w:jc w:val="both"/>
      <w:rPr>
        <w:b/>
      </w:rPr>
    </w:pPr>
    <w:r>
      <w:rPr>
        <w:noProof/>
      </w:rPr>
      <w:drawing>
        <wp:inline distT="0" distB="0" distL="0" distR="0" wp14:anchorId="2342DBCA" wp14:editId="71E94069">
          <wp:extent cx="2933700" cy="571500"/>
          <wp:effectExtent l="0" t="0" r="0" b="0"/>
          <wp:docPr id="520930419" name="Picture 520930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3" t="-189" r="-203" b="-189"/>
                  <a:stretch>
                    <a:fillRect/>
                  </a:stretch>
                </pic:blipFill>
                <pic:spPr bwMode="auto">
                  <a:xfrm>
                    <a:off x="0" y="0"/>
                    <a:ext cx="2933700" cy="571500"/>
                  </a:xfrm>
                  <a:prstGeom prst="rect">
                    <a:avLst/>
                  </a:prstGeom>
                  <a:noFill/>
                  <a:ln>
                    <a:noFill/>
                  </a:ln>
                </pic:spPr>
              </pic:pic>
            </a:graphicData>
          </a:graphic>
        </wp:inline>
      </w:drawing>
    </w:r>
  </w:p>
  <w:p w14:paraId="1CF0839D" w14:textId="5D3EBB6C" w:rsidR="00E46AF1" w:rsidRDefault="00E46AF1" w:rsidP="00070A80">
    <w:pPr>
      <w:tabs>
        <w:tab w:val="right" w:pos="9350"/>
      </w:tabs>
      <w:jc w:val="both"/>
    </w:pPr>
    <w:r w:rsidRPr="00914C96">
      <w:rPr>
        <w:b/>
      </w:rPr>
      <w:t>SPECIAL PROVISIONS</w:t>
    </w:r>
    <w:r>
      <w:rPr>
        <w:b/>
      </w:rPr>
      <w:t xml:space="preserve"> INSERT</w:t>
    </w:r>
    <w:r w:rsidRPr="00FE5AB6">
      <w:tab/>
    </w:r>
    <w:r>
      <w:t xml:space="preserve">CONTRACT NO. </w:t>
    </w:r>
    <w:r w:rsidR="00000000">
      <w:fldChar w:fldCharType="begin"/>
    </w:r>
    <w:r w:rsidR="00000000">
      <w:instrText xml:space="preserve"> DOCPROPERTY  IFB_ContractNo \* MERGEFORMAT </w:instrText>
    </w:r>
    <w:r w:rsidR="00000000">
      <w:fldChar w:fldCharType="separate"/>
    </w:r>
    <w:proofErr w:type="spellStart"/>
    <w:r>
      <w:t>IFB_ContractNo</w:t>
    </w:r>
    <w:proofErr w:type="spellEnd"/>
    <w:r w:rsidR="00000000">
      <w:fldChar w:fldCharType="end"/>
    </w:r>
  </w:p>
  <w:p w14:paraId="51F5D4E2" w14:textId="3C589A7D" w:rsidR="00E46AF1" w:rsidRDefault="00E46AF1" w:rsidP="00070A80">
    <w:pPr>
      <w:pStyle w:val="Header"/>
      <w:tabs>
        <w:tab w:val="clear" w:pos="8640"/>
        <w:tab w:val="right" w:pos="9360"/>
      </w:tabs>
    </w:pPr>
    <w:bookmarkStart w:id="0" w:name="OLE_LINK1"/>
    <w:bookmarkStart w:id="1" w:name="OLE_LINK2"/>
    <w:r>
      <w:t xml:space="preserve">308 </w:t>
    </w:r>
    <w:bookmarkEnd w:id="0"/>
    <w:bookmarkEnd w:id="1"/>
    <w:r>
      <w:t>— EROSION AND SEDIMENT CONTROL</w:t>
    </w:r>
    <w:r>
      <w:tab/>
      <w:t>1 of 15</w:t>
    </w:r>
  </w:p>
  <w:p w14:paraId="5EF4BA71" w14:textId="77777777" w:rsidR="00E46AF1" w:rsidRDefault="00E46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0B11"/>
    <w:multiLevelType w:val="hybridMultilevel"/>
    <w:tmpl w:val="6BDC3AEC"/>
    <w:lvl w:ilvl="0" w:tplc="BCF21618">
      <w:start w:val="61"/>
      <w:numFmt w:val="decimalZero"/>
      <w:lvlText w:val="308.04.%1"/>
      <w:lvlJc w:val="left"/>
      <w:pPr>
        <w:ind w:left="1620" w:hanging="360"/>
      </w:pPr>
      <w:rPr>
        <w:rFonts w:hint="default"/>
        <w:b/>
        <w:sz w:val="24"/>
        <w:szCs w:val="24"/>
      </w:rPr>
    </w:lvl>
    <w:lvl w:ilvl="1" w:tplc="E19001E6">
      <w:start w:val="1"/>
      <w:numFmt w:val="decimalZero"/>
      <w:lvlText w:val="308.04.%2"/>
      <w:lvlJc w:val="left"/>
      <w:pPr>
        <w:ind w:left="1440" w:hanging="360"/>
      </w:pPr>
      <w:rPr>
        <w:rFonts w:hint="default"/>
        <w:b/>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C7935"/>
    <w:multiLevelType w:val="hybridMultilevel"/>
    <w:tmpl w:val="A4C0F006"/>
    <w:lvl w:ilvl="0" w:tplc="410A70BA">
      <w:start w:val="1"/>
      <w:numFmt w:val="lowerLetter"/>
      <w:lvlText w:val="(%1)"/>
      <w:lvlJc w:val="left"/>
      <w:pPr>
        <w:ind w:left="1800" w:hanging="360"/>
      </w:pPr>
      <w:rPr>
        <w:rFonts w:hint="default"/>
        <w:b/>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15:restartNumberingAfterBreak="0">
    <w:nsid w:val="0585600D"/>
    <w:multiLevelType w:val="multilevel"/>
    <w:tmpl w:val="0DEEC95A"/>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2"/>
      <w:numFmt w:val="decimalZero"/>
      <w:lvlText w:val="308.03.%3"/>
      <w:lvlJc w:val="left"/>
      <w:pPr>
        <w:ind w:left="263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 w15:restartNumberingAfterBreak="0">
    <w:nsid w:val="07683E98"/>
    <w:multiLevelType w:val="multilevel"/>
    <w:tmpl w:val="1DFEDE9E"/>
    <w:lvl w:ilvl="0">
      <w:start w:val="5"/>
      <w:numFmt w:val="decimalZero"/>
      <w:lvlText w:val="308.04.%1"/>
      <w:lvlJc w:val="left"/>
      <w:pPr>
        <w:ind w:left="457" w:hanging="953"/>
      </w:pPr>
      <w:rPr>
        <w:rFonts w:hint="default"/>
        <w:b/>
      </w:rPr>
    </w:lvl>
    <w:lvl w:ilvl="1">
      <w:start w:val="4"/>
      <w:numFmt w:val="decimal"/>
      <w:lvlText w:val="308.0%2"/>
      <w:lvlJc w:val="left"/>
      <w:pPr>
        <w:ind w:left="457" w:hanging="953"/>
      </w:pPr>
      <w:rPr>
        <w:rFonts w:hint="default"/>
        <w:b/>
        <w:bCs/>
        <w:color w:val="231F20"/>
        <w:spacing w:val="-1"/>
        <w:w w:val="101"/>
        <w:sz w:val="29"/>
        <w:szCs w:val="29"/>
      </w:rPr>
    </w:lvl>
    <w:lvl w:ilvl="2">
      <w:start w:val="6"/>
      <w:numFmt w:val="decimalZero"/>
      <w:lvlText w:val="308.04.%3"/>
      <w:lvlJc w:val="left"/>
      <w:pPr>
        <w:ind w:left="2155" w:hanging="1345"/>
      </w:pPr>
      <w:rPr>
        <w:rFonts w:hint="default"/>
        <w:b/>
        <w:bCs/>
        <w:color w:val="231F20"/>
        <w:w w:val="99"/>
        <w:sz w:val="24"/>
        <w:szCs w:val="24"/>
      </w:rPr>
    </w:lvl>
    <w:lvl w:ilvl="3">
      <w:start w:val="1"/>
      <w:numFmt w:val="lowerLetter"/>
      <w:lvlText w:val="(%4)"/>
      <w:lvlJc w:val="left"/>
      <w:pPr>
        <w:ind w:left="620" w:hanging="440"/>
      </w:pPr>
      <w:rPr>
        <w:rFonts w:ascii="Times New Roman" w:eastAsia="Times New Roman" w:hAnsi="Times New Roman" w:hint="default"/>
        <w:b/>
        <w:bCs/>
        <w:color w:val="231F20"/>
        <w:w w:val="99"/>
        <w:sz w:val="27"/>
        <w:szCs w:val="27"/>
      </w:rPr>
    </w:lvl>
    <w:lvl w:ilvl="4">
      <w:start w:val="1"/>
      <w:numFmt w:val="bullet"/>
      <w:lvlText w:val="•"/>
      <w:lvlJc w:val="left"/>
      <w:pPr>
        <w:ind w:left="3832" w:hanging="440"/>
      </w:pPr>
      <w:rPr>
        <w:rFonts w:hint="default"/>
      </w:rPr>
    </w:lvl>
    <w:lvl w:ilvl="5">
      <w:start w:val="1"/>
      <w:numFmt w:val="bullet"/>
      <w:lvlText w:val="•"/>
      <w:lvlJc w:val="left"/>
      <w:pPr>
        <w:ind w:left="4660" w:hanging="440"/>
      </w:pPr>
      <w:rPr>
        <w:rFonts w:hint="default"/>
      </w:rPr>
    </w:lvl>
    <w:lvl w:ilvl="6">
      <w:start w:val="1"/>
      <w:numFmt w:val="bullet"/>
      <w:lvlText w:val="•"/>
      <w:lvlJc w:val="left"/>
      <w:pPr>
        <w:ind w:left="5488" w:hanging="440"/>
      </w:pPr>
      <w:rPr>
        <w:rFonts w:hint="default"/>
      </w:rPr>
    </w:lvl>
    <w:lvl w:ilvl="7">
      <w:start w:val="1"/>
      <w:numFmt w:val="bullet"/>
      <w:lvlText w:val="•"/>
      <w:lvlJc w:val="left"/>
      <w:pPr>
        <w:ind w:left="6316" w:hanging="440"/>
      </w:pPr>
      <w:rPr>
        <w:rFonts w:hint="default"/>
      </w:rPr>
    </w:lvl>
    <w:lvl w:ilvl="8">
      <w:start w:val="1"/>
      <w:numFmt w:val="bullet"/>
      <w:lvlText w:val="•"/>
      <w:lvlJc w:val="left"/>
      <w:pPr>
        <w:ind w:left="7144" w:hanging="440"/>
      </w:pPr>
      <w:rPr>
        <w:rFonts w:hint="default"/>
      </w:rPr>
    </w:lvl>
  </w:abstractNum>
  <w:abstractNum w:abstractNumId="4" w15:restartNumberingAfterBreak="0">
    <w:nsid w:val="08543602"/>
    <w:multiLevelType w:val="hybridMultilevel"/>
    <w:tmpl w:val="690C7712"/>
    <w:lvl w:ilvl="0" w:tplc="84AAD034">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C1158"/>
    <w:multiLevelType w:val="hybridMultilevel"/>
    <w:tmpl w:val="FAB0E734"/>
    <w:lvl w:ilvl="0" w:tplc="01EC0174">
      <w:start w:val="6"/>
      <w:numFmt w:val="decimalZero"/>
      <w:suff w:val="nothing"/>
      <w:lvlText w:val="308.03.%1"/>
      <w:lvlJc w:val="left"/>
      <w:pPr>
        <w:ind w:left="25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51496"/>
    <w:multiLevelType w:val="hybridMultilevel"/>
    <w:tmpl w:val="F3FEDFDA"/>
    <w:lvl w:ilvl="0" w:tplc="BB3A34B4">
      <w:start w:val="1"/>
      <w:numFmt w:val="lowerLetter"/>
      <w:lvlText w:val="(%1)"/>
      <w:lvlJc w:val="left"/>
      <w:pPr>
        <w:ind w:left="1620" w:hanging="360"/>
      </w:pPr>
      <w:rPr>
        <w:rFonts w:hint="default"/>
        <w:b/>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75FE4"/>
    <w:multiLevelType w:val="hybridMultilevel"/>
    <w:tmpl w:val="EB4A2768"/>
    <w:lvl w:ilvl="0" w:tplc="EAFE95DC">
      <w:start w:val="53"/>
      <w:numFmt w:val="decimalZero"/>
      <w:suff w:val="nothing"/>
      <w:lvlText w:val="308.04.%1"/>
      <w:lvlJc w:val="left"/>
      <w:pPr>
        <w:ind w:left="1260" w:hanging="360"/>
      </w:pPr>
      <w:rPr>
        <w:rFonts w:hint="default"/>
        <w:b/>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26D453EC"/>
    <w:multiLevelType w:val="multilevel"/>
    <w:tmpl w:val="7C30D3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8562E96"/>
    <w:multiLevelType w:val="hybridMultilevel"/>
    <w:tmpl w:val="97F66806"/>
    <w:lvl w:ilvl="0" w:tplc="C8086684">
      <w:start w:val="57"/>
      <w:numFmt w:val="decimal"/>
      <w:lvlText w:val="308.03.01%1"/>
      <w:lvlJc w:val="left"/>
      <w:pPr>
        <w:ind w:left="2250" w:hanging="360"/>
      </w:pPr>
      <w:rPr>
        <w:rFonts w:hint="default"/>
        <w:b/>
        <w:sz w:val="24"/>
        <w:szCs w:val="24"/>
      </w:rPr>
    </w:lvl>
    <w:lvl w:ilvl="1" w:tplc="E19001E6">
      <w:start w:val="1"/>
      <w:numFmt w:val="decimalZero"/>
      <w:lvlText w:val="308.04.%2"/>
      <w:lvlJc w:val="left"/>
      <w:pPr>
        <w:ind w:left="360" w:hanging="360"/>
      </w:pPr>
      <w:rPr>
        <w:rFonts w:hint="default"/>
        <w:b/>
        <w:sz w:val="24"/>
        <w:szCs w:val="24"/>
      </w:rPr>
    </w:lvl>
    <w:lvl w:ilvl="2" w:tplc="0CFC99AE">
      <w:start w:val="2"/>
      <w:numFmt w:val="upperLetter"/>
      <w:lvlText w:val="(%3)"/>
      <w:lvlJc w:val="left"/>
      <w:pPr>
        <w:ind w:left="2340" w:hanging="360"/>
      </w:pPr>
      <w:rPr>
        <w:rFonts w:hint="default"/>
        <w:color w:val="231F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DD2D14"/>
    <w:multiLevelType w:val="hybridMultilevel"/>
    <w:tmpl w:val="E46A32CA"/>
    <w:lvl w:ilvl="0" w:tplc="FB0CC6D4">
      <w:start w:val="5"/>
      <w:numFmt w:val="decimalZero"/>
      <w:suff w:val="nothing"/>
      <w:lvlText w:val="308.03.%1"/>
      <w:lvlJc w:val="left"/>
      <w:pPr>
        <w:ind w:left="540" w:hanging="360"/>
      </w:pPr>
      <w:rPr>
        <w:rFonts w:hint="default"/>
        <w:b/>
        <w:color w:val="FF0000"/>
        <w:sz w:val="24"/>
        <w:szCs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15:restartNumberingAfterBreak="0">
    <w:nsid w:val="303A6804"/>
    <w:multiLevelType w:val="hybridMultilevel"/>
    <w:tmpl w:val="AE22E08E"/>
    <w:lvl w:ilvl="0" w:tplc="698EDFA8">
      <w:start w:val="3"/>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F57ED"/>
    <w:multiLevelType w:val="hybridMultilevel"/>
    <w:tmpl w:val="B1E29A7C"/>
    <w:lvl w:ilvl="0" w:tplc="8264DF62">
      <w:start w:val="55"/>
      <w:numFmt w:val="decimalZero"/>
      <w:suff w:val="nothing"/>
      <w:lvlText w:val="308.04.%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F35D96"/>
    <w:multiLevelType w:val="hybridMultilevel"/>
    <w:tmpl w:val="05F83E0A"/>
    <w:lvl w:ilvl="0" w:tplc="FB743A1A">
      <w:start w:val="6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3F658E"/>
    <w:multiLevelType w:val="hybridMultilevel"/>
    <w:tmpl w:val="65C464FC"/>
    <w:lvl w:ilvl="0" w:tplc="EC344AA2">
      <w:start w:val="5"/>
      <w:numFmt w:val="decimalZero"/>
      <w:suff w:val="nothing"/>
      <w:lvlText w:val="308.03.%1"/>
      <w:lvlJc w:val="left"/>
      <w:pPr>
        <w:ind w:left="810" w:hanging="360"/>
      </w:pPr>
      <w:rPr>
        <w:rFonts w:hint="default"/>
        <w:b/>
        <w:sz w:val="24"/>
        <w:szCs w:val="24"/>
      </w:rPr>
    </w:lvl>
    <w:lvl w:ilvl="1" w:tplc="04090019">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15" w15:restartNumberingAfterBreak="0">
    <w:nsid w:val="4C83095E"/>
    <w:multiLevelType w:val="multilevel"/>
    <w:tmpl w:val="25800686"/>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1"/>
      <w:numFmt w:val="decimalZero"/>
      <w:lvlText w:val="308.03.%3"/>
      <w:lvlJc w:val="left"/>
      <w:pPr>
        <w:ind w:left="209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lowerLetter"/>
      <w:lvlText w:val="(%5)"/>
      <w:lvlJc w:val="left"/>
      <w:pPr>
        <w:ind w:left="2176" w:hanging="440"/>
      </w:pPr>
      <w:rPr>
        <w:rFonts w:hint="default"/>
        <w:b/>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16" w15:restartNumberingAfterBreak="0">
    <w:nsid w:val="4FFE010B"/>
    <w:multiLevelType w:val="hybridMultilevel"/>
    <w:tmpl w:val="B75CB56C"/>
    <w:lvl w:ilvl="0" w:tplc="C1B00ADA">
      <w:start w:val="41"/>
      <w:numFmt w:val="decimalZero"/>
      <w:lvlText w:val="308.03.%1"/>
      <w:lvlJc w:val="left"/>
      <w:pPr>
        <w:ind w:left="360" w:hanging="360"/>
      </w:pPr>
      <w:rPr>
        <w:rFonts w:hint="default"/>
        <w:b/>
        <w:sz w:val="24"/>
        <w:szCs w:val="24"/>
      </w:rPr>
    </w:lvl>
    <w:lvl w:ilvl="1" w:tplc="92A43D4A">
      <w:start w:val="6"/>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A15C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1E61B21"/>
    <w:multiLevelType w:val="hybridMultilevel"/>
    <w:tmpl w:val="08FAC914"/>
    <w:lvl w:ilvl="0" w:tplc="2070AF1E">
      <w:start w:val="42"/>
      <w:numFmt w:val="decimalZero"/>
      <w:suff w:val="nothing"/>
      <w:lvlText w:val="308.03.%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2A5067"/>
    <w:multiLevelType w:val="hybridMultilevel"/>
    <w:tmpl w:val="6FF453DE"/>
    <w:lvl w:ilvl="0" w:tplc="606C923C">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42044"/>
    <w:multiLevelType w:val="multilevel"/>
    <w:tmpl w:val="F4FAB910"/>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4"/>
      <w:numFmt w:val="decimalZero"/>
      <w:lvlText w:val="308.03.%3"/>
      <w:lvlJc w:val="left"/>
      <w:pPr>
        <w:ind w:left="1914" w:hanging="1104"/>
      </w:pPr>
      <w:rPr>
        <w:rFonts w:hint="default"/>
        <w:b/>
        <w:bCs/>
        <w:color w:val="231F20"/>
        <w:spacing w:val="-4"/>
        <w:w w:val="99"/>
        <w:sz w:val="24"/>
        <w:szCs w:val="24"/>
      </w:rPr>
    </w:lvl>
    <w:lvl w:ilvl="3">
      <w:start w:val="2"/>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21" w15:restartNumberingAfterBreak="0">
    <w:nsid w:val="5BCE28F1"/>
    <w:multiLevelType w:val="hybridMultilevel"/>
    <w:tmpl w:val="FEE8C744"/>
    <w:lvl w:ilvl="0" w:tplc="E19001E6">
      <w:start w:val="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5CA85DF2"/>
    <w:multiLevelType w:val="hybridMultilevel"/>
    <w:tmpl w:val="8E806ADE"/>
    <w:lvl w:ilvl="0" w:tplc="2F789F82">
      <w:start w:val="1"/>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7907BD"/>
    <w:multiLevelType w:val="hybridMultilevel"/>
    <w:tmpl w:val="0B0C3F78"/>
    <w:lvl w:ilvl="0" w:tplc="7DF0C5E2">
      <w:start w:val="43"/>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576B02"/>
    <w:multiLevelType w:val="hybridMultilevel"/>
    <w:tmpl w:val="37C278A4"/>
    <w:lvl w:ilvl="0" w:tplc="92A43D4A">
      <w:start w:val="6"/>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5C26C87"/>
    <w:multiLevelType w:val="hybridMultilevel"/>
    <w:tmpl w:val="05A4BDD2"/>
    <w:lvl w:ilvl="0" w:tplc="4C92D2D0">
      <w:start w:val="42"/>
      <w:numFmt w:val="decimalZero"/>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CC46E8"/>
    <w:multiLevelType w:val="hybridMultilevel"/>
    <w:tmpl w:val="FF645DBE"/>
    <w:lvl w:ilvl="0" w:tplc="8654B20C">
      <w:start w:val="4"/>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4299487">
    <w:abstractNumId w:val="24"/>
  </w:num>
  <w:num w:numId="2" w16cid:durableId="483812716">
    <w:abstractNumId w:val="4"/>
  </w:num>
  <w:num w:numId="3" w16cid:durableId="571088144">
    <w:abstractNumId w:val="1"/>
  </w:num>
  <w:num w:numId="4" w16cid:durableId="139466407">
    <w:abstractNumId w:val="17"/>
  </w:num>
  <w:num w:numId="5" w16cid:durableId="375858271">
    <w:abstractNumId w:val="11"/>
  </w:num>
  <w:num w:numId="6" w16cid:durableId="769085383">
    <w:abstractNumId w:val="2"/>
  </w:num>
  <w:num w:numId="7" w16cid:durableId="1170632830">
    <w:abstractNumId w:val="15"/>
  </w:num>
  <w:num w:numId="8" w16cid:durableId="909581772">
    <w:abstractNumId w:val="3"/>
  </w:num>
  <w:num w:numId="9" w16cid:durableId="1407917692">
    <w:abstractNumId w:val="6"/>
  </w:num>
  <w:num w:numId="10" w16cid:durableId="159546916">
    <w:abstractNumId w:val="20"/>
  </w:num>
  <w:num w:numId="11" w16cid:durableId="1401637118">
    <w:abstractNumId w:val="22"/>
  </w:num>
  <w:num w:numId="12" w16cid:durableId="976109597">
    <w:abstractNumId w:val="21"/>
  </w:num>
  <w:num w:numId="13" w16cid:durableId="217740516">
    <w:abstractNumId w:val="9"/>
  </w:num>
  <w:num w:numId="14" w16cid:durableId="1302690268">
    <w:abstractNumId w:val="23"/>
  </w:num>
  <w:num w:numId="15" w16cid:durableId="213272005">
    <w:abstractNumId w:val="7"/>
  </w:num>
  <w:num w:numId="16" w16cid:durableId="778643039">
    <w:abstractNumId w:val="14"/>
  </w:num>
  <w:num w:numId="17" w16cid:durableId="1712072812">
    <w:abstractNumId w:val="5"/>
  </w:num>
  <w:num w:numId="18" w16cid:durableId="576063253">
    <w:abstractNumId w:val="8"/>
  </w:num>
  <w:num w:numId="19" w16cid:durableId="6779236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66606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5031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9517240">
    <w:abstractNumId w:val="16"/>
  </w:num>
  <w:num w:numId="23" w16cid:durableId="2089037105">
    <w:abstractNumId w:val="19"/>
  </w:num>
  <w:num w:numId="24" w16cid:durableId="944267780">
    <w:abstractNumId w:val="18"/>
  </w:num>
  <w:num w:numId="25" w16cid:durableId="1659113968">
    <w:abstractNumId w:val="0"/>
  </w:num>
  <w:num w:numId="26" w16cid:durableId="629870460">
    <w:abstractNumId w:val="13"/>
  </w:num>
  <w:num w:numId="27" w16cid:durableId="517307992">
    <w:abstractNumId w:val="26"/>
  </w:num>
  <w:num w:numId="28" w16cid:durableId="156385956">
    <w:abstractNumId w:val="10"/>
  </w:num>
  <w:num w:numId="29" w16cid:durableId="805586181">
    <w:abstractNumId w:val="12"/>
  </w:num>
  <w:num w:numId="30" w16cid:durableId="165144815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MzQ2MTS0NLUwszRR0lEKTi0uzszPAykwrwUAtWktTywAAAA="/>
  </w:docVars>
  <w:rsids>
    <w:rsidRoot w:val="009A03FA"/>
    <w:rsid w:val="00000306"/>
    <w:rsid w:val="000004ED"/>
    <w:rsid w:val="00000AE0"/>
    <w:rsid w:val="00000D22"/>
    <w:rsid w:val="00001082"/>
    <w:rsid w:val="00002813"/>
    <w:rsid w:val="00002DF0"/>
    <w:rsid w:val="00005290"/>
    <w:rsid w:val="0001005C"/>
    <w:rsid w:val="0001075D"/>
    <w:rsid w:val="000142F6"/>
    <w:rsid w:val="00014A0E"/>
    <w:rsid w:val="0001707F"/>
    <w:rsid w:val="00017A87"/>
    <w:rsid w:val="000207B2"/>
    <w:rsid w:val="00021747"/>
    <w:rsid w:val="00022813"/>
    <w:rsid w:val="00022BF4"/>
    <w:rsid w:val="00023E90"/>
    <w:rsid w:val="0002743A"/>
    <w:rsid w:val="000277C7"/>
    <w:rsid w:val="00031E3A"/>
    <w:rsid w:val="00032487"/>
    <w:rsid w:val="00034743"/>
    <w:rsid w:val="0004019E"/>
    <w:rsid w:val="00040292"/>
    <w:rsid w:val="00041BF1"/>
    <w:rsid w:val="000424F8"/>
    <w:rsid w:val="0004368B"/>
    <w:rsid w:val="00045160"/>
    <w:rsid w:val="00046E87"/>
    <w:rsid w:val="0004786B"/>
    <w:rsid w:val="00050C64"/>
    <w:rsid w:val="00053F07"/>
    <w:rsid w:val="00054449"/>
    <w:rsid w:val="000545AA"/>
    <w:rsid w:val="000567F7"/>
    <w:rsid w:val="00056CA9"/>
    <w:rsid w:val="00057FED"/>
    <w:rsid w:val="000602C4"/>
    <w:rsid w:val="00061082"/>
    <w:rsid w:val="00062DBE"/>
    <w:rsid w:val="00062F2B"/>
    <w:rsid w:val="0006331F"/>
    <w:rsid w:val="00063540"/>
    <w:rsid w:val="00064222"/>
    <w:rsid w:val="00064308"/>
    <w:rsid w:val="000649EF"/>
    <w:rsid w:val="00064B67"/>
    <w:rsid w:val="00065FF5"/>
    <w:rsid w:val="00070A80"/>
    <w:rsid w:val="00071BD0"/>
    <w:rsid w:val="00071C31"/>
    <w:rsid w:val="000754C4"/>
    <w:rsid w:val="00080DFE"/>
    <w:rsid w:val="00086D4B"/>
    <w:rsid w:val="000906F3"/>
    <w:rsid w:val="000906FA"/>
    <w:rsid w:val="000906FF"/>
    <w:rsid w:val="0009194C"/>
    <w:rsid w:val="00093F67"/>
    <w:rsid w:val="000964F4"/>
    <w:rsid w:val="00096A0C"/>
    <w:rsid w:val="00096D6A"/>
    <w:rsid w:val="000A003A"/>
    <w:rsid w:val="000A2294"/>
    <w:rsid w:val="000A317F"/>
    <w:rsid w:val="000A3AC2"/>
    <w:rsid w:val="000A5FBA"/>
    <w:rsid w:val="000B014C"/>
    <w:rsid w:val="000B0454"/>
    <w:rsid w:val="000B1E9A"/>
    <w:rsid w:val="000B2966"/>
    <w:rsid w:val="000B3505"/>
    <w:rsid w:val="000B3CE5"/>
    <w:rsid w:val="000B4D56"/>
    <w:rsid w:val="000B4D83"/>
    <w:rsid w:val="000B5071"/>
    <w:rsid w:val="000B598D"/>
    <w:rsid w:val="000B6243"/>
    <w:rsid w:val="000B73F7"/>
    <w:rsid w:val="000B762A"/>
    <w:rsid w:val="000B790D"/>
    <w:rsid w:val="000C155B"/>
    <w:rsid w:val="000C1E97"/>
    <w:rsid w:val="000C5B23"/>
    <w:rsid w:val="000C60EA"/>
    <w:rsid w:val="000C62D3"/>
    <w:rsid w:val="000C692E"/>
    <w:rsid w:val="000D17B4"/>
    <w:rsid w:val="000D3B54"/>
    <w:rsid w:val="000D5DAA"/>
    <w:rsid w:val="000D6623"/>
    <w:rsid w:val="000D6822"/>
    <w:rsid w:val="000D7281"/>
    <w:rsid w:val="000D7DDD"/>
    <w:rsid w:val="000E0263"/>
    <w:rsid w:val="000E125F"/>
    <w:rsid w:val="000E17DE"/>
    <w:rsid w:val="000E504A"/>
    <w:rsid w:val="000E5993"/>
    <w:rsid w:val="000E5ABF"/>
    <w:rsid w:val="000E5E52"/>
    <w:rsid w:val="000E6867"/>
    <w:rsid w:val="000E6C4A"/>
    <w:rsid w:val="000E7531"/>
    <w:rsid w:val="000F0CFF"/>
    <w:rsid w:val="000F1E2D"/>
    <w:rsid w:val="000F20E1"/>
    <w:rsid w:val="000F3BD2"/>
    <w:rsid w:val="000F4031"/>
    <w:rsid w:val="000F4D1C"/>
    <w:rsid w:val="000F51C6"/>
    <w:rsid w:val="000F63DE"/>
    <w:rsid w:val="000F71FD"/>
    <w:rsid w:val="000F72B1"/>
    <w:rsid w:val="000F745B"/>
    <w:rsid w:val="000F75AD"/>
    <w:rsid w:val="00101745"/>
    <w:rsid w:val="00103726"/>
    <w:rsid w:val="00105CF5"/>
    <w:rsid w:val="00106A09"/>
    <w:rsid w:val="00107935"/>
    <w:rsid w:val="0011093C"/>
    <w:rsid w:val="0011223E"/>
    <w:rsid w:val="0011473D"/>
    <w:rsid w:val="00115391"/>
    <w:rsid w:val="0011647F"/>
    <w:rsid w:val="0012091B"/>
    <w:rsid w:val="00121B26"/>
    <w:rsid w:val="001263CE"/>
    <w:rsid w:val="0012776C"/>
    <w:rsid w:val="00127FED"/>
    <w:rsid w:val="00130247"/>
    <w:rsid w:val="0013276B"/>
    <w:rsid w:val="00133F05"/>
    <w:rsid w:val="0013424A"/>
    <w:rsid w:val="00135F3A"/>
    <w:rsid w:val="00136067"/>
    <w:rsid w:val="00140314"/>
    <w:rsid w:val="00142E06"/>
    <w:rsid w:val="00143346"/>
    <w:rsid w:val="00145960"/>
    <w:rsid w:val="001467D6"/>
    <w:rsid w:val="0015123F"/>
    <w:rsid w:val="00153608"/>
    <w:rsid w:val="00153955"/>
    <w:rsid w:val="0015397E"/>
    <w:rsid w:val="001567B6"/>
    <w:rsid w:val="00157E78"/>
    <w:rsid w:val="00160EC5"/>
    <w:rsid w:val="001616A4"/>
    <w:rsid w:val="00162437"/>
    <w:rsid w:val="00163135"/>
    <w:rsid w:val="0016525F"/>
    <w:rsid w:val="00165C30"/>
    <w:rsid w:val="00165DBB"/>
    <w:rsid w:val="00166235"/>
    <w:rsid w:val="001702D1"/>
    <w:rsid w:val="001712F2"/>
    <w:rsid w:val="00173412"/>
    <w:rsid w:val="001756EF"/>
    <w:rsid w:val="001768A7"/>
    <w:rsid w:val="001773A5"/>
    <w:rsid w:val="001774E4"/>
    <w:rsid w:val="00177985"/>
    <w:rsid w:val="001779A6"/>
    <w:rsid w:val="001807A7"/>
    <w:rsid w:val="0018153A"/>
    <w:rsid w:val="001816F8"/>
    <w:rsid w:val="00182EAA"/>
    <w:rsid w:val="00184A77"/>
    <w:rsid w:val="00184E3E"/>
    <w:rsid w:val="001866C8"/>
    <w:rsid w:val="00187718"/>
    <w:rsid w:val="0019031A"/>
    <w:rsid w:val="00191D98"/>
    <w:rsid w:val="00192D33"/>
    <w:rsid w:val="00194A8A"/>
    <w:rsid w:val="001959A2"/>
    <w:rsid w:val="0019757C"/>
    <w:rsid w:val="001A09BB"/>
    <w:rsid w:val="001A09D3"/>
    <w:rsid w:val="001A0C1D"/>
    <w:rsid w:val="001A1C4B"/>
    <w:rsid w:val="001A30F6"/>
    <w:rsid w:val="001A37A5"/>
    <w:rsid w:val="001A740B"/>
    <w:rsid w:val="001A74B9"/>
    <w:rsid w:val="001B0B89"/>
    <w:rsid w:val="001B2513"/>
    <w:rsid w:val="001B3384"/>
    <w:rsid w:val="001C1D2B"/>
    <w:rsid w:val="001C28FA"/>
    <w:rsid w:val="001C37F4"/>
    <w:rsid w:val="001C3BE2"/>
    <w:rsid w:val="001C40C1"/>
    <w:rsid w:val="001C443C"/>
    <w:rsid w:val="001C48CD"/>
    <w:rsid w:val="001C59B8"/>
    <w:rsid w:val="001C5C95"/>
    <w:rsid w:val="001C6A89"/>
    <w:rsid w:val="001D20F2"/>
    <w:rsid w:val="001D2B2F"/>
    <w:rsid w:val="001D2EE6"/>
    <w:rsid w:val="001D33B5"/>
    <w:rsid w:val="001D425D"/>
    <w:rsid w:val="001D60E6"/>
    <w:rsid w:val="001E0954"/>
    <w:rsid w:val="001E0CAD"/>
    <w:rsid w:val="001E158F"/>
    <w:rsid w:val="001E1B4A"/>
    <w:rsid w:val="001E1CCF"/>
    <w:rsid w:val="001E1E41"/>
    <w:rsid w:val="001E1FBF"/>
    <w:rsid w:val="001E204D"/>
    <w:rsid w:val="001E4156"/>
    <w:rsid w:val="001E4366"/>
    <w:rsid w:val="001E5132"/>
    <w:rsid w:val="001E6B75"/>
    <w:rsid w:val="001E7BF3"/>
    <w:rsid w:val="001F05B2"/>
    <w:rsid w:val="001F4027"/>
    <w:rsid w:val="001F5E0B"/>
    <w:rsid w:val="001F61A3"/>
    <w:rsid w:val="001F7F44"/>
    <w:rsid w:val="00200440"/>
    <w:rsid w:val="0020120B"/>
    <w:rsid w:val="00201409"/>
    <w:rsid w:val="00202563"/>
    <w:rsid w:val="00205437"/>
    <w:rsid w:val="00206556"/>
    <w:rsid w:val="002122DF"/>
    <w:rsid w:val="0021492F"/>
    <w:rsid w:val="0021517F"/>
    <w:rsid w:val="002163AF"/>
    <w:rsid w:val="0021713D"/>
    <w:rsid w:val="0022100A"/>
    <w:rsid w:val="00221947"/>
    <w:rsid w:val="00221AE5"/>
    <w:rsid w:val="00225EEB"/>
    <w:rsid w:val="002308EA"/>
    <w:rsid w:val="00230EFB"/>
    <w:rsid w:val="00231A47"/>
    <w:rsid w:val="00231DD1"/>
    <w:rsid w:val="00242915"/>
    <w:rsid w:val="002437D2"/>
    <w:rsid w:val="00244605"/>
    <w:rsid w:val="00244795"/>
    <w:rsid w:val="00244CDD"/>
    <w:rsid w:val="00245210"/>
    <w:rsid w:val="002465C8"/>
    <w:rsid w:val="00246C36"/>
    <w:rsid w:val="00246C7A"/>
    <w:rsid w:val="0025215A"/>
    <w:rsid w:val="002532F2"/>
    <w:rsid w:val="00253E77"/>
    <w:rsid w:val="00254647"/>
    <w:rsid w:val="002551A1"/>
    <w:rsid w:val="002551E6"/>
    <w:rsid w:val="00255F75"/>
    <w:rsid w:val="002569DC"/>
    <w:rsid w:val="00256A61"/>
    <w:rsid w:val="00257416"/>
    <w:rsid w:val="00260312"/>
    <w:rsid w:val="00260552"/>
    <w:rsid w:val="002606EC"/>
    <w:rsid w:val="00261085"/>
    <w:rsid w:val="00261089"/>
    <w:rsid w:val="0026110B"/>
    <w:rsid w:val="00262604"/>
    <w:rsid w:val="00262DEC"/>
    <w:rsid w:val="002642C3"/>
    <w:rsid w:val="00264D86"/>
    <w:rsid w:val="00265457"/>
    <w:rsid w:val="0026570A"/>
    <w:rsid w:val="00266655"/>
    <w:rsid w:val="0027003B"/>
    <w:rsid w:val="0027476A"/>
    <w:rsid w:val="00275332"/>
    <w:rsid w:val="00277A65"/>
    <w:rsid w:val="002802F0"/>
    <w:rsid w:val="00281645"/>
    <w:rsid w:val="0028314F"/>
    <w:rsid w:val="002831AF"/>
    <w:rsid w:val="00283DD6"/>
    <w:rsid w:val="00284014"/>
    <w:rsid w:val="00284127"/>
    <w:rsid w:val="002847F0"/>
    <w:rsid w:val="00286093"/>
    <w:rsid w:val="00287240"/>
    <w:rsid w:val="00290171"/>
    <w:rsid w:val="00290B4A"/>
    <w:rsid w:val="002913EC"/>
    <w:rsid w:val="002920A9"/>
    <w:rsid w:val="00292110"/>
    <w:rsid w:val="00292D01"/>
    <w:rsid w:val="002940D9"/>
    <w:rsid w:val="00295878"/>
    <w:rsid w:val="00297620"/>
    <w:rsid w:val="002A034A"/>
    <w:rsid w:val="002A09F5"/>
    <w:rsid w:val="002A1502"/>
    <w:rsid w:val="002A1E30"/>
    <w:rsid w:val="002A26AB"/>
    <w:rsid w:val="002A2929"/>
    <w:rsid w:val="002A3501"/>
    <w:rsid w:val="002A4C0D"/>
    <w:rsid w:val="002A52DE"/>
    <w:rsid w:val="002A6185"/>
    <w:rsid w:val="002A7E92"/>
    <w:rsid w:val="002A7EA2"/>
    <w:rsid w:val="002B0F71"/>
    <w:rsid w:val="002B1148"/>
    <w:rsid w:val="002B6678"/>
    <w:rsid w:val="002B6DE8"/>
    <w:rsid w:val="002B7204"/>
    <w:rsid w:val="002C050C"/>
    <w:rsid w:val="002C1D23"/>
    <w:rsid w:val="002C1DCB"/>
    <w:rsid w:val="002C1DD3"/>
    <w:rsid w:val="002C1F70"/>
    <w:rsid w:val="002C573E"/>
    <w:rsid w:val="002C5818"/>
    <w:rsid w:val="002C5AF8"/>
    <w:rsid w:val="002C5BAF"/>
    <w:rsid w:val="002C5EC0"/>
    <w:rsid w:val="002D2188"/>
    <w:rsid w:val="002D2588"/>
    <w:rsid w:val="002D42B1"/>
    <w:rsid w:val="002D46CF"/>
    <w:rsid w:val="002D5254"/>
    <w:rsid w:val="002D6A9D"/>
    <w:rsid w:val="002D6BDA"/>
    <w:rsid w:val="002E152F"/>
    <w:rsid w:val="002E2566"/>
    <w:rsid w:val="002E45CA"/>
    <w:rsid w:val="002E4991"/>
    <w:rsid w:val="002E6201"/>
    <w:rsid w:val="002E64AC"/>
    <w:rsid w:val="002F01F2"/>
    <w:rsid w:val="002F085D"/>
    <w:rsid w:val="002F0A19"/>
    <w:rsid w:val="002F13A1"/>
    <w:rsid w:val="002F3DBC"/>
    <w:rsid w:val="002F5693"/>
    <w:rsid w:val="002F5807"/>
    <w:rsid w:val="002F66B2"/>
    <w:rsid w:val="002F7B5B"/>
    <w:rsid w:val="0030031C"/>
    <w:rsid w:val="003007E4"/>
    <w:rsid w:val="003010E1"/>
    <w:rsid w:val="00302F0F"/>
    <w:rsid w:val="0030478F"/>
    <w:rsid w:val="003065EF"/>
    <w:rsid w:val="00306D65"/>
    <w:rsid w:val="00307F9C"/>
    <w:rsid w:val="00311323"/>
    <w:rsid w:val="00314AB6"/>
    <w:rsid w:val="00314DCE"/>
    <w:rsid w:val="00320318"/>
    <w:rsid w:val="0032031D"/>
    <w:rsid w:val="00321C08"/>
    <w:rsid w:val="0032376B"/>
    <w:rsid w:val="00325BDA"/>
    <w:rsid w:val="00325FBF"/>
    <w:rsid w:val="003265BA"/>
    <w:rsid w:val="003274D4"/>
    <w:rsid w:val="003279DE"/>
    <w:rsid w:val="00327D98"/>
    <w:rsid w:val="00331771"/>
    <w:rsid w:val="00332B9F"/>
    <w:rsid w:val="00335D5A"/>
    <w:rsid w:val="0033685C"/>
    <w:rsid w:val="00336B6D"/>
    <w:rsid w:val="0033797B"/>
    <w:rsid w:val="0034063B"/>
    <w:rsid w:val="00340826"/>
    <w:rsid w:val="003409ED"/>
    <w:rsid w:val="003422CC"/>
    <w:rsid w:val="003423C0"/>
    <w:rsid w:val="00343725"/>
    <w:rsid w:val="00344D67"/>
    <w:rsid w:val="00345EAE"/>
    <w:rsid w:val="003476A5"/>
    <w:rsid w:val="00350308"/>
    <w:rsid w:val="003509D8"/>
    <w:rsid w:val="00350DE0"/>
    <w:rsid w:val="0035407F"/>
    <w:rsid w:val="00354AE7"/>
    <w:rsid w:val="0035501E"/>
    <w:rsid w:val="003573B0"/>
    <w:rsid w:val="00357579"/>
    <w:rsid w:val="00357AF0"/>
    <w:rsid w:val="0036121C"/>
    <w:rsid w:val="003635D8"/>
    <w:rsid w:val="00363D32"/>
    <w:rsid w:val="00364A87"/>
    <w:rsid w:val="00370747"/>
    <w:rsid w:val="00372A82"/>
    <w:rsid w:val="003735FE"/>
    <w:rsid w:val="00374C91"/>
    <w:rsid w:val="003750B4"/>
    <w:rsid w:val="003753E9"/>
    <w:rsid w:val="00381054"/>
    <w:rsid w:val="0038220D"/>
    <w:rsid w:val="00382379"/>
    <w:rsid w:val="003848E4"/>
    <w:rsid w:val="00387865"/>
    <w:rsid w:val="00387974"/>
    <w:rsid w:val="003919AA"/>
    <w:rsid w:val="00392030"/>
    <w:rsid w:val="00392099"/>
    <w:rsid w:val="0039391D"/>
    <w:rsid w:val="00394D2F"/>
    <w:rsid w:val="0039504B"/>
    <w:rsid w:val="0039508A"/>
    <w:rsid w:val="00396151"/>
    <w:rsid w:val="003972DE"/>
    <w:rsid w:val="0039785A"/>
    <w:rsid w:val="00397A67"/>
    <w:rsid w:val="00397C45"/>
    <w:rsid w:val="00397C60"/>
    <w:rsid w:val="003A1045"/>
    <w:rsid w:val="003A3731"/>
    <w:rsid w:val="003A6849"/>
    <w:rsid w:val="003A7967"/>
    <w:rsid w:val="003B08AF"/>
    <w:rsid w:val="003B105C"/>
    <w:rsid w:val="003B1C46"/>
    <w:rsid w:val="003B1CDB"/>
    <w:rsid w:val="003B30F2"/>
    <w:rsid w:val="003B49BB"/>
    <w:rsid w:val="003B6193"/>
    <w:rsid w:val="003B62AC"/>
    <w:rsid w:val="003B7235"/>
    <w:rsid w:val="003B78DA"/>
    <w:rsid w:val="003B78FB"/>
    <w:rsid w:val="003B7ABA"/>
    <w:rsid w:val="003C0FC5"/>
    <w:rsid w:val="003C1397"/>
    <w:rsid w:val="003C6079"/>
    <w:rsid w:val="003C7AB6"/>
    <w:rsid w:val="003D0242"/>
    <w:rsid w:val="003D1DA3"/>
    <w:rsid w:val="003D27C5"/>
    <w:rsid w:val="003D2BA7"/>
    <w:rsid w:val="003D38D6"/>
    <w:rsid w:val="003D41FA"/>
    <w:rsid w:val="003D6CEE"/>
    <w:rsid w:val="003D6F4F"/>
    <w:rsid w:val="003E2639"/>
    <w:rsid w:val="003E350D"/>
    <w:rsid w:val="003E398D"/>
    <w:rsid w:val="003E3FBF"/>
    <w:rsid w:val="003E3FE6"/>
    <w:rsid w:val="003E4545"/>
    <w:rsid w:val="003E67F4"/>
    <w:rsid w:val="003E6D37"/>
    <w:rsid w:val="003E7BB1"/>
    <w:rsid w:val="003F0FC9"/>
    <w:rsid w:val="003F1EA7"/>
    <w:rsid w:val="003F25DC"/>
    <w:rsid w:val="003F4182"/>
    <w:rsid w:val="003F45B5"/>
    <w:rsid w:val="003F4B05"/>
    <w:rsid w:val="003F5BC3"/>
    <w:rsid w:val="003F6222"/>
    <w:rsid w:val="003F7BE2"/>
    <w:rsid w:val="00400816"/>
    <w:rsid w:val="00403232"/>
    <w:rsid w:val="00404410"/>
    <w:rsid w:val="00404F54"/>
    <w:rsid w:val="004050B6"/>
    <w:rsid w:val="00405163"/>
    <w:rsid w:val="00405A3B"/>
    <w:rsid w:val="004077F1"/>
    <w:rsid w:val="00407928"/>
    <w:rsid w:val="004105A8"/>
    <w:rsid w:val="00410A64"/>
    <w:rsid w:val="004119DF"/>
    <w:rsid w:val="00415BD2"/>
    <w:rsid w:val="00416C50"/>
    <w:rsid w:val="00417543"/>
    <w:rsid w:val="004201B3"/>
    <w:rsid w:val="00420FCB"/>
    <w:rsid w:val="00420FE6"/>
    <w:rsid w:val="00421092"/>
    <w:rsid w:val="004232D1"/>
    <w:rsid w:val="00423756"/>
    <w:rsid w:val="00424573"/>
    <w:rsid w:val="00424D40"/>
    <w:rsid w:val="00424F13"/>
    <w:rsid w:val="0042736A"/>
    <w:rsid w:val="004275FB"/>
    <w:rsid w:val="00427EA3"/>
    <w:rsid w:val="00430686"/>
    <w:rsid w:val="00431B6B"/>
    <w:rsid w:val="00431D76"/>
    <w:rsid w:val="00431F44"/>
    <w:rsid w:val="0043230E"/>
    <w:rsid w:val="0043492D"/>
    <w:rsid w:val="004370DB"/>
    <w:rsid w:val="00441EA2"/>
    <w:rsid w:val="00443C1D"/>
    <w:rsid w:val="00444D8B"/>
    <w:rsid w:val="00445A88"/>
    <w:rsid w:val="00445F49"/>
    <w:rsid w:val="00446A85"/>
    <w:rsid w:val="0044757D"/>
    <w:rsid w:val="00447D56"/>
    <w:rsid w:val="0045121D"/>
    <w:rsid w:val="004512FE"/>
    <w:rsid w:val="004522C0"/>
    <w:rsid w:val="0046035C"/>
    <w:rsid w:val="00461165"/>
    <w:rsid w:val="0046287F"/>
    <w:rsid w:val="0046613D"/>
    <w:rsid w:val="00466941"/>
    <w:rsid w:val="00467D21"/>
    <w:rsid w:val="00467EF8"/>
    <w:rsid w:val="00470411"/>
    <w:rsid w:val="00472897"/>
    <w:rsid w:val="00472A14"/>
    <w:rsid w:val="00473D1D"/>
    <w:rsid w:val="00474271"/>
    <w:rsid w:val="00475EC0"/>
    <w:rsid w:val="00482310"/>
    <w:rsid w:val="0048396D"/>
    <w:rsid w:val="0048453C"/>
    <w:rsid w:val="004861E6"/>
    <w:rsid w:val="00487440"/>
    <w:rsid w:val="0049275C"/>
    <w:rsid w:val="00492F7D"/>
    <w:rsid w:val="00493814"/>
    <w:rsid w:val="00494C6D"/>
    <w:rsid w:val="004951F5"/>
    <w:rsid w:val="004972F4"/>
    <w:rsid w:val="0049777E"/>
    <w:rsid w:val="004A2A26"/>
    <w:rsid w:val="004A3E85"/>
    <w:rsid w:val="004A4115"/>
    <w:rsid w:val="004A4275"/>
    <w:rsid w:val="004A58E5"/>
    <w:rsid w:val="004A6289"/>
    <w:rsid w:val="004B502A"/>
    <w:rsid w:val="004B5346"/>
    <w:rsid w:val="004B5418"/>
    <w:rsid w:val="004B6066"/>
    <w:rsid w:val="004B607B"/>
    <w:rsid w:val="004B6DC4"/>
    <w:rsid w:val="004B7D10"/>
    <w:rsid w:val="004B7D4E"/>
    <w:rsid w:val="004C2480"/>
    <w:rsid w:val="004C3209"/>
    <w:rsid w:val="004C3534"/>
    <w:rsid w:val="004C36D8"/>
    <w:rsid w:val="004C5D4B"/>
    <w:rsid w:val="004C7271"/>
    <w:rsid w:val="004C74A0"/>
    <w:rsid w:val="004D0F0A"/>
    <w:rsid w:val="004D1B49"/>
    <w:rsid w:val="004D50A2"/>
    <w:rsid w:val="004E0E9D"/>
    <w:rsid w:val="004E2D1B"/>
    <w:rsid w:val="004E3BFA"/>
    <w:rsid w:val="004E5B79"/>
    <w:rsid w:val="004F0AD0"/>
    <w:rsid w:val="004F0EAB"/>
    <w:rsid w:val="004F27DE"/>
    <w:rsid w:val="004F35CD"/>
    <w:rsid w:val="004F3CF9"/>
    <w:rsid w:val="004F5B72"/>
    <w:rsid w:val="004F68C4"/>
    <w:rsid w:val="004F7069"/>
    <w:rsid w:val="005008B3"/>
    <w:rsid w:val="00502BE2"/>
    <w:rsid w:val="005030A6"/>
    <w:rsid w:val="005036FB"/>
    <w:rsid w:val="0050575B"/>
    <w:rsid w:val="00507537"/>
    <w:rsid w:val="00512FB6"/>
    <w:rsid w:val="00513083"/>
    <w:rsid w:val="0051473C"/>
    <w:rsid w:val="00516756"/>
    <w:rsid w:val="00516B5C"/>
    <w:rsid w:val="00516C6E"/>
    <w:rsid w:val="00516DF8"/>
    <w:rsid w:val="00520BE9"/>
    <w:rsid w:val="00521B3C"/>
    <w:rsid w:val="00522373"/>
    <w:rsid w:val="005225E2"/>
    <w:rsid w:val="005230F0"/>
    <w:rsid w:val="00526A3B"/>
    <w:rsid w:val="00532148"/>
    <w:rsid w:val="005333B3"/>
    <w:rsid w:val="005338C6"/>
    <w:rsid w:val="00533F94"/>
    <w:rsid w:val="00534266"/>
    <w:rsid w:val="005353A5"/>
    <w:rsid w:val="00535D08"/>
    <w:rsid w:val="00535EF0"/>
    <w:rsid w:val="00535F91"/>
    <w:rsid w:val="00536B97"/>
    <w:rsid w:val="00537B4B"/>
    <w:rsid w:val="00541BC9"/>
    <w:rsid w:val="00541C94"/>
    <w:rsid w:val="005428E4"/>
    <w:rsid w:val="00544665"/>
    <w:rsid w:val="005451A0"/>
    <w:rsid w:val="00545531"/>
    <w:rsid w:val="00550F19"/>
    <w:rsid w:val="005524D0"/>
    <w:rsid w:val="00552ECD"/>
    <w:rsid w:val="00553090"/>
    <w:rsid w:val="0055336A"/>
    <w:rsid w:val="00554CE3"/>
    <w:rsid w:val="0055586A"/>
    <w:rsid w:val="005560A4"/>
    <w:rsid w:val="0055709A"/>
    <w:rsid w:val="005571BA"/>
    <w:rsid w:val="00557303"/>
    <w:rsid w:val="005608DE"/>
    <w:rsid w:val="00560DA2"/>
    <w:rsid w:val="00561DC5"/>
    <w:rsid w:val="005640DD"/>
    <w:rsid w:val="00564455"/>
    <w:rsid w:val="00566939"/>
    <w:rsid w:val="00571404"/>
    <w:rsid w:val="00571690"/>
    <w:rsid w:val="00572957"/>
    <w:rsid w:val="005729AB"/>
    <w:rsid w:val="005734D4"/>
    <w:rsid w:val="005756E4"/>
    <w:rsid w:val="00576B2C"/>
    <w:rsid w:val="00577670"/>
    <w:rsid w:val="00580111"/>
    <w:rsid w:val="0058046C"/>
    <w:rsid w:val="00585E22"/>
    <w:rsid w:val="005863CD"/>
    <w:rsid w:val="00586701"/>
    <w:rsid w:val="00587390"/>
    <w:rsid w:val="00590711"/>
    <w:rsid w:val="00590D66"/>
    <w:rsid w:val="00591124"/>
    <w:rsid w:val="00591ED4"/>
    <w:rsid w:val="00593289"/>
    <w:rsid w:val="00593351"/>
    <w:rsid w:val="00594AFA"/>
    <w:rsid w:val="0059584D"/>
    <w:rsid w:val="005972CC"/>
    <w:rsid w:val="005A0528"/>
    <w:rsid w:val="005A18B2"/>
    <w:rsid w:val="005A3D64"/>
    <w:rsid w:val="005A505B"/>
    <w:rsid w:val="005A57C9"/>
    <w:rsid w:val="005A5C60"/>
    <w:rsid w:val="005A64E9"/>
    <w:rsid w:val="005A7F6E"/>
    <w:rsid w:val="005B19B4"/>
    <w:rsid w:val="005B5416"/>
    <w:rsid w:val="005C048E"/>
    <w:rsid w:val="005C0F04"/>
    <w:rsid w:val="005C1141"/>
    <w:rsid w:val="005C3C47"/>
    <w:rsid w:val="005C5129"/>
    <w:rsid w:val="005C7BA2"/>
    <w:rsid w:val="005C7E02"/>
    <w:rsid w:val="005D0F1D"/>
    <w:rsid w:val="005D1760"/>
    <w:rsid w:val="005D3798"/>
    <w:rsid w:val="005D533F"/>
    <w:rsid w:val="005D602A"/>
    <w:rsid w:val="005D6618"/>
    <w:rsid w:val="005E0BF3"/>
    <w:rsid w:val="005E0E7F"/>
    <w:rsid w:val="005E21FF"/>
    <w:rsid w:val="005E4C23"/>
    <w:rsid w:val="005E7D1F"/>
    <w:rsid w:val="005F069C"/>
    <w:rsid w:val="005F2B85"/>
    <w:rsid w:val="005F2EA6"/>
    <w:rsid w:val="005F3C7C"/>
    <w:rsid w:val="005F539B"/>
    <w:rsid w:val="005F53CC"/>
    <w:rsid w:val="005F578F"/>
    <w:rsid w:val="005F5ADD"/>
    <w:rsid w:val="005F70EE"/>
    <w:rsid w:val="005F71E8"/>
    <w:rsid w:val="005F7206"/>
    <w:rsid w:val="005F7650"/>
    <w:rsid w:val="00601FFC"/>
    <w:rsid w:val="006021BE"/>
    <w:rsid w:val="0060297B"/>
    <w:rsid w:val="00602CFD"/>
    <w:rsid w:val="00602D4A"/>
    <w:rsid w:val="00603CF7"/>
    <w:rsid w:val="00604566"/>
    <w:rsid w:val="006046B0"/>
    <w:rsid w:val="006053FE"/>
    <w:rsid w:val="00605738"/>
    <w:rsid w:val="00606775"/>
    <w:rsid w:val="00606C8B"/>
    <w:rsid w:val="0060745B"/>
    <w:rsid w:val="00612682"/>
    <w:rsid w:val="00613082"/>
    <w:rsid w:val="00614267"/>
    <w:rsid w:val="006150A7"/>
    <w:rsid w:val="00615ABC"/>
    <w:rsid w:val="00615E80"/>
    <w:rsid w:val="00616F21"/>
    <w:rsid w:val="0061721E"/>
    <w:rsid w:val="006207F7"/>
    <w:rsid w:val="006207FF"/>
    <w:rsid w:val="006209B0"/>
    <w:rsid w:val="006240C1"/>
    <w:rsid w:val="006264DA"/>
    <w:rsid w:val="00626E84"/>
    <w:rsid w:val="00627251"/>
    <w:rsid w:val="00627F51"/>
    <w:rsid w:val="006303DC"/>
    <w:rsid w:val="006306FB"/>
    <w:rsid w:val="00637221"/>
    <w:rsid w:val="006378C2"/>
    <w:rsid w:val="00642B7D"/>
    <w:rsid w:val="006435E2"/>
    <w:rsid w:val="00643A5B"/>
    <w:rsid w:val="00643ABC"/>
    <w:rsid w:val="00645F78"/>
    <w:rsid w:val="00646D88"/>
    <w:rsid w:val="0064703C"/>
    <w:rsid w:val="00647F21"/>
    <w:rsid w:val="00650193"/>
    <w:rsid w:val="00650346"/>
    <w:rsid w:val="00650698"/>
    <w:rsid w:val="00650BC4"/>
    <w:rsid w:val="00651A06"/>
    <w:rsid w:val="00653E73"/>
    <w:rsid w:val="00660030"/>
    <w:rsid w:val="006619C4"/>
    <w:rsid w:val="006621B6"/>
    <w:rsid w:val="006625B4"/>
    <w:rsid w:val="00662EF6"/>
    <w:rsid w:val="0066327F"/>
    <w:rsid w:val="00666904"/>
    <w:rsid w:val="00666EEB"/>
    <w:rsid w:val="00667A1F"/>
    <w:rsid w:val="006701C1"/>
    <w:rsid w:val="006745EC"/>
    <w:rsid w:val="00676AC6"/>
    <w:rsid w:val="006778B4"/>
    <w:rsid w:val="006806D1"/>
    <w:rsid w:val="00682DAC"/>
    <w:rsid w:val="00682FDE"/>
    <w:rsid w:val="00684753"/>
    <w:rsid w:val="00686336"/>
    <w:rsid w:val="00691034"/>
    <w:rsid w:val="00691A89"/>
    <w:rsid w:val="00693CC3"/>
    <w:rsid w:val="006941A7"/>
    <w:rsid w:val="006974E9"/>
    <w:rsid w:val="00697FC7"/>
    <w:rsid w:val="006A011C"/>
    <w:rsid w:val="006A0559"/>
    <w:rsid w:val="006A1D0C"/>
    <w:rsid w:val="006A1E25"/>
    <w:rsid w:val="006A33D7"/>
    <w:rsid w:val="006A4754"/>
    <w:rsid w:val="006A4A33"/>
    <w:rsid w:val="006A52A6"/>
    <w:rsid w:val="006A549A"/>
    <w:rsid w:val="006A685F"/>
    <w:rsid w:val="006A787C"/>
    <w:rsid w:val="006B15C9"/>
    <w:rsid w:val="006B23A8"/>
    <w:rsid w:val="006B2468"/>
    <w:rsid w:val="006B62EC"/>
    <w:rsid w:val="006B6AD3"/>
    <w:rsid w:val="006B72BB"/>
    <w:rsid w:val="006C1223"/>
    <w:rsid w:val="006C172A"/>
    <w:rsid w:val="006C19E7"/>
    <w:rsid w:val="006C1AAD"/>
    <w:rsid w:val="006C238D"/>
    <w:rsid w:val="006C2D48"/>
    <w:rsid w:val="006C3863"/>
    <w:rsid w:val="006C3F6E"/>
    <w:rsid w:val="006C53F1"/>
    <w:rsid w:val="006C6F01"/>
    <w:rsid w:val="006C7497"/>
    <w:rsid w:val="006D5A4A"/>
    <w:rsid w:val="006D5E72"/>
    <w:rsid w:val="006E0B58"/>
    <w:rsid w:val="006E33E7"/>
    <w:rsid w:val="006E451E"/>
    <w:rsid w:val="006F5E01"/>
    <w:rsid w:val="006F6A3C"/>
    <w:rsid w:val="006F7D87"/>
    <w:rsid w:val="00701D90"/>
    <w:rsid w:val="00704C92"/>
    <w:rsid w:val="00704EA9"/>
    <w:rsid w:val="007056A1"/>
    <w:rsid w:val="0070645B"/>
    <w:rsid w:val="007069E9"/>
    <w:rsid w:val="007076B2"/>
    <w:rsid w:val="007079AF"/>
    <w:rsid w:val="00712BEC"/>
    <w:rsid w:val="00714C08"/>
    <w:rsid w:val="007160CE"/>
    <w:rsid w:val="007164CF"/>
    <w:rsid w:val="007212FD"/>
    <w:rsid w:val="0072154F"/>
    <w:rsid w:val="00721755"/>
    <w:rsid w:val="007224D0"/>
    <w:rsid w:val="00725173"/>
    <w:rsid w:val="00725807"/>
    <w:rsid w:val="007261CF"/>
    <w:rsid w:val="00726A4C"/>
    <w:rsid w:val="0073038B"/>
    <w:rsid w:val="007317A8"/>
    <w:rsid w:val="0073332A"/>
    <w:rsid w:val="00734857"/>
    <w:rsid w:val="00734F33"/>
    <w:rsid w:val="007350EC"/>
    <w:rsid w:val="0073552E"/>
    <w:rsid w:val="00736ADB"/>
    <w:rsid w:val="0074009C"/>
    <w:rsid w:val="0074047E"/>
    <w:rsid w:val="007414D8"/>
    <w:rsid w:val="00741B88"/>
    <w:rsid w:val="007439FB"/>
    <w:rsid w:val="007445A6"/>
    <w:rsid w:val="00746D76"/>
    <w:rsid w:val="007472F8"/>
    <w:rsid w:val="0075296E"/>
    <w:rsid w:val="00753904"/>
    <w:rsid w:val="00753B9E"/>
    <w:rsid w:val="00754559"/>
    <w:rsid w:val="00755286"/>
    <w:rsid w:val="00757AF9"/>
    <w:rsid w:val="007607A2"/>
    <w:rsid w:val="0076126A"/>
    <w:rsid w:val="00761276"/>
    <w:rsid w:val="00762B8D"/>
    <w:rsid w:val="0076334C"/>
    <w:rsid w:val="0076395D"/>
    <w:rsid w:val="0076455C"/>
    <w:rsid w:val="007649E8"/>
    <w:rsid w:val="0076549F"/>
    <w:rsid w:val="0076628E"/>
    <w:rsid w:val="00767E1D"/>
    <w:rsid w:val="00770944"/>
    <w:rsid w:val="00770976"/>
    <w:rsid w:val="0077441E"/>
    <w:rsid w:val="0077550F"/>
    <w:rsid w:val="00776542"/>
    <w:rsid w:val="007814A5"/>
    <w:rsid w:val="007814AF"/>
    <w:rsid w:val="007824B6"/>
    <w:rsid w:val="00783213"/>
    <w:rsid w:val="007862E8"/>
    <w:rsid w:val="00786FC5"/>
    <w:rsid w:val="00790114"/>
    <w:rsid w:val="007907A1"/>
    <w:rsid w:val="007925C7"/>
    <w:rsid w:val="00794E0D"/>
    <w:rsid w:val="00795443"/>
    <w:rsid w:val="007972F6"/>
    <w:rsid w:val="00797E44"/>
    <w:rsid w:val="007A1301"/>
    <w:rsid w:val="007A1414"/>
    <w:rsid w:val="007A171C"/>
    <w:rsid w:val="007A1A0C"/>
    <w:rsid w:val="007A37DF"/>
    <w:rsid w:val="007A4DE8"/>
    <w:rsid w:val="007A60D8"/>
    <w:rsid w:val="007A7206"/>
    <w:rsid w:val="007B02DE"/>
    <w:rsid w:val="007B14CD"/>
    <w:rsid w:val="007B2A5E"/>
    <w:rsid w:val="007B3491"/>
    <w:rsid w:val="007C1055"/>
    <w:rsid w:val="007C1C6D"/>
    <w:rsid w:val="007C268D"/>
    <w:rsid w:val="007C31B6"/>
    <w:rsid w:val="007C47B2"/>
    <w:rsid w:val="007C51A4"/>
    <w:rsid w:val="007C699B"/>
    <w:rsid w:val="007D1642"/>
    <w:rsid w:val="007D2420"/>
    <w:rsid w:val="007D2EA0"/>
    <w:rsid w:val="007D46AA"/>
    <w:rsid w:val="007D50C6"/>
    <w:rsid w:val="007D6725"/>
    <w:rsid w:val="007E1083"/>
    <w:rsid w:val="007E219E"/>
    <w:rsid w:val="007E41DE"/>
    <w:rsid w:val="007E5768"/>
    <w:rsid w:val="007E7F32"/>
    <w:rsid w:val="007F1270"/>
    <w:rsid w:val="007F1391"/>
    <w:rsid w:val="007F4B49"/>
    <w:rsid w:val="007F549E"/>
    <w:rsid w:val="007F5AA3"/>
    <w:rsid w:val="0080064F"/>
    <w:rsid w:val="008007D0"/>
    <w:rsid w:val="00804075"/>
    <w:rsid w:val="008047EB"/>
    <w:rsid w:val="008055ED"/>
    <w:rsid w:val="00807C1E"/>
    <w:rsid w:val="00810B74"/>
    <w:rsid w:val="00811FA3"/>
    <w:rsid w:val="0081201C"/>
    <w:rsid w:val="00813AA1"/>
    <w:rsid w:val="008152C1"/>
    <w:rsid w:val="00815D5A"/>
    <w:rsid w:val="0081693F"/>
    <w:rsid w:val="008177BC"/>
    <w:rsid w:val="00820572"/>
    <w:rsid w:val="008248E1"/>
    <w:rsid w:val="0082538B"/>
    <w:rsid w:val="0082538D"/>
    <w:rsid w:val="00826173"/>
    <w:rsid w:val="00826819"/>
    <w:rsid w:val="00830132"/>
    <w:rsid w:val="008301C1"/>
    <w:rsid w:val="008324BD"/>
    <w:rsid w:val="00833901"/>
    <w:rsid w:val="00835B2B"/>
    <w:rsid w:val="00837A0E"/>
    <w:rsid w:val="00841D9B"/>
    <w:rsid w:val="00842CB9"/>
    <w:rsid w:val="00843DD2"/>
    <w:rsid w:val="008446CC"/>
    <w:rsid w:val="00844831"/>
    <w:rsid w:val="0084555A"/>
    <w:rsid w:val="00845868"/>
    <w:rsid w:val="0085164F"/>
    <w:rsid w:val="00854F1E"/>
    <w:rsid w:val="00857C4A"/>
    <w:rsid w:val="00862091"/>
    <w:rsid w:val="008635FB"/>
    <w:rsid w:val="00864B4C"/>
    <w:rsid w:val="0086784A"/>
    <w:rsid w:val="00870C4C"/>
    <w:rsid w:val="0087109B"/>
    <w:rsid w:val="00871998"/>
    <w:rsid w:val="00873547"/>
    <w:rsid w:val="00873CC6"/>
    <w:rsid w:val="008759C3"/>
    <w:rsid w:val="00876331"/>
    <w:rsid w:val="00876F05"/>
    <w:rsid w:val="00877FCA"/>
    <w:rsid w:val="0088245C"/>
    <w:rsid w:val="0088274B"/>
    <w:rsid w:val="008830DD"/>
    <w:rsid w:val="008832E4"/>
    <w:rsid w:val="00883343"/>
    <w:rsid w:val="008857A4"/>
    <w:rsid w:val="00885D6C"/>
    <w:rsid w:val="00886874"/>
    <w:rsid w:val="00886D2B"/>
    <w:rsid w:val="00887806"/>
    <w:rsid w:val="00887975"/>
    <w:rsid w:val="008879AA"/>
    <w:rsid w:val="008921DE"/>
    <w:rsid w:val="008923D0"/>
    <w:rsid w:val="00893E51"/>
    <w:rsid w:val="008944E5"/>
    <w:rsid w:val="00895055"/>
    <w:rsid w:val="00895563"/>
    <w:rsid w:val="00895AF9"/>
    <w:rsid w:val="008A2344"/>
    <w:rsid w:val="008A2D42"/>
    <w:rsid w:val="008A3475"/>
    <w:rsid w:val="008A4754"/>
    <w:rsid w:val="008A6B71"/>
    <w:rsid w:val="008A7161"/>
    <w:rsid w:val="008B0923"/>
    <w:rsid w:val="008B0FB9"/>
    <w:rsid w:val="008B0FFC"/>
    <w:rsid w:val="008B191B"/>
    <w:rsid w:val="008B2D63"/>
    <w:rsid w:val="008B35EE"/>
    <w:rsid w:val="008C14C6"/>
    <w:rsid w:val="008C27C4"/>
    <w:rsid w:val="008C3882"/>
    <w:rsid w:val="008C41F3"/>
    <w:rsid w:val="008D1C56"/>
    <w:rsid w:val="008D7749"/>
    <w:rsid w:val="008E1288"/>
    <w:rsid w:val="008E343A"/>
    <w:rsid w:val="008E36A0"/>
    <w:rsid w:val="008E5CCA"/>
    <w:rsid w:val="008E7482"/>
    <w:rsid w:val="008E7D69"/>
    <w:rsid w:val="008F0E78"/>
    <w:rsid w:val="008F1619"/>
    <w:rsid w:val="008F29A3"/>
    <w:rsid w:val="008F4DC6"/>
    <w:rsid w:val="008F54F9"/>
    <w:rsid w:val="008F714B"/>
    <w:rsid w:val="008F73CB"/>
    <w:rsid w:val="008F795E"/>
    <w:rsid w:val="009002A5"/>
    <w:rsid w:val="00900594"/>
    <w:rsid w:val="00900BC4"/>
    <w:rsid w:val="009037A9"/>
    <w:rsid w:val="0090385C"/>
    <w:rsid w:val="00903920"/>
    <w:rsid w:val="009040A6"/>
    <w:rsid w:val="0090425C"/>
    <w:rsid w:val="00904EC2"/>
    <w:rsid w:val="0090797A"/>
    <w:rsid w:val="009120EB"/>
    <w:rsid w:val="00912AD3"/>
    <w:rsid w:val="00912ECA"/>
    <w:rsid w:val="00914C96"/>
    <w:rsid w:val="009166F4"/>
    <w:rsid w:val="009171C2"/>
    <w:rsid w:val="0091767D"/>
    <w:rsid w:val="009179E5"/>
    <w:rsid w:val="00921694"/>
    <w:rsid w:val="0092223E"/>
    <w:rsid w:val="00924540"/>
    <w:rsid w:val="009245C3"/>
    <w:rsid w:val="00932CD0"/>
    <w:rsid w:val="00933BC0"/>
    <w:rsid w:val="00934341"/>
    <w:rsid w:val="00934760"/>
    <w:rsid w:val="00936D08"/>
    <w:rsid w:val="00941257"/>
    <w:rsid w:val="00941650"/>
    <w:rsid w:val="00941CD7"/>
    <w:rsid w:val="0094393B"/>
    <w:rsid w:val="0094438A"/>
    <w:rsid w:val="009473B5"/>
    <w:rsid w:val="00947486"/>
    <w:rsid w:val="00950739"/>
    <w:rsid w:val="009513D7"/>
    <w:rsid w:val="00951FA9"/>
    <w:rsid w:val="00951FC4"/>
    <w:rsid w:val="00954037"/>
    <w:rsid w:val="0095479C"/>
    <w:rsid w:val="00955D5D"/>
    <w:rsid w:val="009577A2"/>
    <w:rsid w:val="00962775"/>
    <w:rsid w:val="00966810"/>
    <w:rsid w:val="00967F6D"/>
    <w:rsid w:val="009719FD"/>
    <w:rsid w:val="00971D76"/>
    <w:rsid w:val="00975156"/>
    <w:rsid w:val="00975C51"/>
    <w:rsid w:val="00976C3F"/>
    <w:rsid w:val="00981B6F"/>
    <w:rsid w:val="009825B6"/>
    <w:rsid w:val="009859D3"/>
    <w:rsid w:val="00986351"/>
    <w:rsid w:val="00987464"/>
    <w:rsid w:val="0099049D"/>
    <w:rsid w:val="00990F1B"/>
    <w:rsid w:val="0099110B"/>
    <w:rsid w:val="0099398C"/>
    <w:rsid w:val="00994593"/>
    <w:rsid w:val="009964C1"/>
    <w:rsid w:val="009975E1"/>
    <w:rsid w:val="009A03FA"/>
    <w:rsid w:val="009A0A64"/>
    <w:rsid w:val="009A0D26"/>
    <w:rsid w:val="009A23A6"/>
    <w:rsid w:val="009A59F8"/>
    <w:rsid w:val="009A5C3B"/>
    <w:rsid w:val="009A60B3"/>
    <w:rsid w:val="009A69B2"/>
    <w:rsid w:val="009B0A79"/>
    <w:rsid w:val="009B2856"/>
    <w:rsid w:val="009B4C0F"/>
    <w:rsid w:val="009B6CCC"/>
    <w:rsid w:val="009C118C"/>
    <w:rsid w:val="009C171A"/>
    <w:rsid w:val="009C186D"/>
    <w:rsid w:val="009C2A71"/>
    <w:rsid w:val="009C477B"/>
    <w:rsid w:val="009C5626"/>
    <w:rsid w:val="009C6AD1"/>
    <w:rsid w:val="009C716B"/>
    <w:rsid w:val="009D0E4D"/>
    <w:rsid w:val="009D2B38"/>
    <w:rsid w:val="009D2C16"/>
    <w:rsid w:val="009D2C3E"/>
    <w:rsid w:val="009D33F5"/>
    <w:rsid w:val="009D41BC"/>
    <w:rsid w:val="009D5F0D"/>
    <w:rsid w:val="009D71EF"/>
    <w:rsid w:val="009E002B"/>
    <w:rsid w:val="009E0CC1"/>
    <w:rsid w:val="009E1768"/>
    <w:rsid w:val="009E23E0"/>
    <w:rsid w:val="009E43E6"/>
    <w:rsid w:val="009E4A6C"/>
    <w:rsid w:val="009E7728"/>
    <w:rsid w:val="009F04F0"/>
    <w:rsid w:val="009F0DE1"/>
    <w:rsid w:val="009F1B27"/>
    <w:rsid w:val="009F274F"/>
    <w:rsid w:val="009F2B87"/>
    <w:rsid w:val="009F343A"/>
    <w:rsid w:val="009F4533"/>
    <w:rsid w:val="009F6E9B"/>
    <w:rsid w:val="009F7956"/>
    <w:rsid w:val="00A00D02"/>
    <w:rsid w:val="00A00E2A"/>
    <w:rsid w:val="00A038D0"/>
    <w:rsid w:val="00A05E19"/>
    <w:rsid w:val="00A07759"/>
    <w:rsid w:val="00A113D3"/>
    <w:rsid w:val="00A11FD6"/>
    <w:rsid w:val="00A156ED"/>
    <w:rsid w:val="00A2040A"/>
    <w:rsid w:val="00A20539"/>
    <w:rsid w:val="00A20606"/>
    <w:rsid w:val="00A207DD"/>
    <w:rsid w:val="00A228A0"/>
    <w:rsid w:val="00A242AA"/>
    <w:rsid w:val="00A2611C"/>
    <w:rsid w:val="00A26CDD"/>
    <w:rsid w:val="00A31564"/>
    <w:rsid w:val="00A332A5"/>
    <w:rsid w:val="00A33340"/>
    <w:rsid w:val="00A340CA"/>
    <w:rsid w:val="00A34591"/>
    <w:rsid w:val="00A34B0B"/>
    <w:rsid w:val="00A3611E"/>
    <w:rsid w:val="00A40763"/>
    <w:rsid w:val="00A40E57"/>
    <w:rsid w:val="00A41986"/>
    <w:rsid w:val="00A43552"/>
    <w:rsid w:val="00A44C45"/>
    <w:rsid w:val="00A44D19"/>
    <w:rsid w:val="00A44FCD"/>
    <w:rsid w:val="00A46693"/>
    <w:rsid w:val="00A517A9"/>
    <w:rsid w:val="00A52A70"/>
    <w:rsid w:val="00A53461"/>
    <w:rsid w:val="00A53884"/>
    <w:rsid w:val="00A53975"/>
    <w:rsid w:val="00A55072"/>
    <w:rsid w:val="00A60124"/>
    <w:rsid w:val="00A60324"/>
    <w:rsid w:val="00A620B0"/>
    <w:rsid w:val="00A639FA"/>
    <w:rsid w:val="00A64A4D"/>
    <w:rsid w:val="00A64BD0"/>
    <w:rsid w:val="00A65DDC"/>
    <w:rsid w:val="00A717C2"/>
    <w:rsid w:val="00A73779"/>
    <w:rsid w:val="00A74B0D"/>
    <w:rsid w:val="00A7527E"/>
    <w:rsid w:val="00A75DA6"/>
    <w:rsid w:val="00A77EB9"/>
    <w:rsid w:val="00A80EA9"/>
    <w:rsid w:val="00A81095"/>
    <w:rsid w:val="00A83F2F"/>
    <w:rsid w:val="00A84D4F"/>
    <w:rsid w:val="00A85E1D"/>
    <w:rsid w:val="00A87F5B"/>
    <w:rsid w:val="00A90EBA"/>
    <w:rsid w:val="00A92DA6"/>
    <w:rsid w:val="00AA0038"/>
    <w:rsid w:val="00AA1ACB"/>
    <w:rsid w:val="00AB228A"/>
    <w:rsid w:val="00AB2B32"/>
    <w:rsid w:val="00AB4981"/>
    <w:rsid w:val="00AB4DD4"/>
    <w:rsid w:val="00AB5CE5"/>
    <w:rsid w:val="00AB77D1"/>
    <w:rsid w:val="00AC1137"/>
    <w:rsid w:val="00AC1AF7"/>
    <w:rsid w:val="00AC27AE"/>
    <w:rsid w:val="00AC2C8C"/>
    <w:rsid w:val="00AC4A56"/>
    <w:rsid w:val="00AC4F76"/>
    <w:rsid w:val="00AC5071"/>
    <w:rsid w:val="00AC50C0"/>
    <w:rsid w:val="00AC5989"/>
    <w:rsid w:val="00AC5E26"/>
    <w:rsid w:val="00AC66CD"/>
    <w:rsid w:val="00AD04F0"/>
    <w:rsid w:val="00AD1C9E"/>
    <w:rsid w:val="00AD1F41"/>
    <w:rsid w:val="00AD3588"/>
    <w:rsid w:val="00AD3F2A"/>
    <w:rsid w:val="00AD5BAD"/>
    <w:rsid w:val="00AD5E3B"/>
    <w:rsid w:val="00AD6979"/>
    <w:rsid w:val="00AE04FF"/>
    <w:rsid w:val="00AE158A"/>
    <w:rsid w:val="00AE1DCF"/>
    <w:rsid w:val="00AE3DAD"/>
    <w:rsid w:val="00AF18A2"/>
    <w:rsid w:val="00AF3768"/>
    <w:rsid w:val="00AF4DB4"/>
    <w:rsid w:val="00AF6E2F"/>
    <w:rsid w:val="00B00F66"/>
    <w:rsid w:val="00B0440A"/>
    <w:rsid w:val="00B062E6"/>
    <w:rsid w:val="00B063C4"/>
    <w:rsid w:val="00B06EC9"/>
    <w:rsid w:val="00B0712B"/>
    <w:rsid w:val="00B07925"/>
    <w:rsid w:val="00B10F0F"/>
    <w:rsid w:val="00B11B87"/>
    <w:rsid w:val="00B12655"/>
    <w:rsid w:val="00B14430"/>
    <w:rsid w:val="00B14A40"/>
    <w:rsid w:val="00B14B9B"/>
    <w:rsid w:val="00B16FB9"/>
    <w:rsid w:val="00B20283"/>
    <w:rsid w:val="00B204E2"/>
    <w:rsid w:val="00B2167B"/>
    <w:rsid w:val="00B21E97"/>
    <w:rsid w:val="00B22A7C"/>
    <w:rsid w:val="00B234BD"/>
    <w:rsid w:val="00B2376D"/>
    <w:rsid w:val="00B2452C"/>
    <w:rsid w:val="00B261EF"/>
    <w:rsid w:val="00B26CF8"/>
    <w:rsid w:val="00B26F73"/>
    <w:rsid w:val="00B31A18"/>
    <w:rsid w:val="00B33D92"/>
    <w:rsid w:val="00B3415E"/>
    <w:rsid w:val="00B343B4"/>
    <w:rsid w:val="00B34A6C"/>
    <w:rsid w:val="00B374FD"/>
    <w:rsid w:val="00B37EFA"/>
    <w:rsid w:val="00B415A1"/>
    <w:rsid w:val="00B41E8C"/>
    <w:rsid w:val="00B42BEF"/>
    <w:rsid w:val="00B46929"/>
    <w:rsid w:val="00B469D9"/>
    <w:rsid w:val="00B469EC"/>
    <w:rsid w:val="00B51193"/>
    <w:rsid w:val="00B525DB"/>
    <w:rsid w:val="00B5278C"/>
    <w:rsid w:val="00B53196"/>
    <w:rsid w:val="00B53424"/>
    <w:rsid w:val="00B548F5"/>
    <w:rsid w:val="00B56204"/>
    <w:rsid w:val="00B56669"/>
    <w:rsid w:val="00B61675"/>
    <w:rsid w:val="00B61973"/>
    <w:rsid w:val="00B628A7"/>
    <w:rsid w:val="00B67C46"/>
    <w:rsid w:val="00B70A85"/>
    <w:rsid w:val="00B71B38"/>
    <w:rsid w:val="00B71BF6"/>
    <w:rsid w:val="00B71E92"/>
    <w:rsid w:val="00B723E5"/>
    <w:rsid w:val="00B72C3D"/>
    <w:rsid w:val="00B737B7"/>
    <w:rsid w:val="00B7387A"/>
    <w:rsid w:val="00B738DE"/>
    <w:rsid w:val="00B7778B"/>
    <w:rsid w:val="00B83ECA"/>
    <w:rsid w:val="00B8458B"/>
    <w:rsid w:val="00B849EA"/>
    <w:rsid w:val="00B87601"/>
    <w:rsid w:val="00B900A3"/>
    <w:rsid w:val="00B911EC"/>
    <w:rsid w:val="00B91484"/>
    <w:rsid w:val="00B92D3E"/>
    <w:rsid w:val="00B969DB"/>
    <w:rsid w:val="00B973DC"/>
    <w:rsid w:val="00BA0D9E"/>
    <w:rsid w:val="00BA6454"/>
    <w:rsid w:val="00BA7C77"/>
    <w:rsid w:val="00BB34FD"/>
    <w:rsid w:val="00BB3810"/>
    <w:rsid w:val="00BB3B6E"/>
    <w:rsid w:val="00BB3C7E"/>
    <w:rsid w:val="00BB4608"/>
    <w:rsid w:val="00BB5428"/>
    <w:rsid w:val="00BB557F"/>
    <w:rsid w:val="00BC10E3"/>
    <w:rsid w:val="00BC62EB"/>
    <w:rsid w:val="00BC78F5"/>
    <w:rsid w:val="00BC7B14"/>
    <w:rsid w:val="00BD0C84"/>
    <w:rsid w:val="00BD0F50"/>
    <w:rsid w:val="00BE16AE"/>
    <w:rsid w:val="00BE2549"/>
    <w:rsid w:val="00BE2CCB"/>
    <w:rsid w:val="00BE33AD"/>
    <w:rsid w:val="00BE4D2E"/>
    <w:rsid w:val="00BE5084"/>
    <w:rsid w:val="00BE583E"/>
    <w:rsid w:val="00BF067F"/>
    <w:rsid w:val="00BF1132"/>
    <w:rsid w:val="00BF1937"/>
    <w:rsid w:val="00BF19B5"/>
    <w:rsid w:val="00BF2A1F"/>
    <w:rsid w:val="00BF3B70"/>
    <w:rsid w:val="00BF4C6C"/>
    <w:rsid w:val="00BF54A8"/>
    <w:rsid w:val="00BF54BA"/>
    <w:rsid w:val="00BF563E"/>
    <w:rsid w:val="00C00B1A"/>
    <w:rsid w:val="00C010E0"/>
    <w:rsid w:val="00C016CA"/>
    <w:rsid w:val="00C02169"/>
    <w:rsid w:val="00C0231A"/>
    <w:rsid w:val="00C032E3"/>
    <w:rsid w:val="00C040EF"/>
    <w:rsid w:val="00C0524D"/>
    <w:rsid w:val="00C0614F"/>
    <w:rsid w:val="00C06427"/>
    <w:rsid w:val="00C067FF"/>
    <w:rsid w:val="00C06E60"/>
    <w:rsid w:val="00C077DF"/>
    <w:rsid w:val="00C07CB1"/>
    <w:rsid w:val="00C11165"/>
    <w:rsid w:val="00C131C2"/>
    <w:rsid w:val="00C1678A"/>
    <w:rsid w:val="00C16E28"/>
    <w:rsid w:val="00C16E95"/>
    <w:rsid w:val="00C217E6"/>
    <w:rsid w:val="00C24F4C"/>
    <w:rsid w:val="00C2626F"/>
    <w:rsid w:val="00C3017C"/>
    <w:rsid w:val="00C3027B"/>
    <w:rsid w:val="00C305D7"/>
    <w:rsid w:val="00C30A84"/>
    <w:rsid w:val="00C30E6F"/>
    <w:rsid w:val="00C3273E"/>
    <w:rsid w:val="00C334C1"/>
    <w:rsid w:val="00C33C0A"/>
    <w:rsid w:val="00C359FB"/>
    <w:rsid w:val="00C37A36"/>
    <w:rsid w:val="00C45B7F"/>
    <w:rsid w:val="00C4700E"/>
    <w:rsid w:val="00C47F8E"/>
    <w:rsid w:val="00C50522"/>
    <w:rsid w:val="00C52675"/>
    <w:rsid w:val="00C526AD"/>
    <w:rsid w:val="00C53D35"/>
    <w:rsid w:val="00C54550"/>
    <w:rsid w:val="00C5604D"/>
    <w:rsid w:val="00C60BCC"/>
    <w:rsid w:val="00C61C61"/>
    <w:rsid w:val="00C61FEC"/>
    <w:rsid w:val="00C628D4"/>
    <w:rsid w:val="00C63E58"/>
    <w:rsid w:val="00C65A47"/>
    <w:rsid w:val="00C65AEC"/>
    <w:rsid w:val="00C665CA"/>
    <w:rsid w:val="00C7026B"/>
    <w:rsid w:val="00C717C3"/>
    <w:rsid w:val="00C73DB5"/>
    <w:rsid w:val="00C74ADE"/>
    <w:rsid w:val="00C750B4"/>
    <w:rsid w:val="00C756E4"/>
    <w:rsid w:val="00C75D4B"/>
    <w:rsid w:val="00C7706F"/>
    <w:rsid w:val="00C771BC"/>
    <w:rsid w:val="00C83377"/>
    <w:rsid w:val="00C86ECE"/>
    <w:rsid w:val="00C87B91"/>
    <w:rsid w:val="00C90BC1"/>
    <w:rsid w:val="00C90F97"/>
    <w:rsid w:val="00C92E67"/>
    <w:rsid w:val="00C95BB0"/>
    <w:rsid w:val="00CA38EC"/>
    <w:rsid w:val="00CA3BD9"/>
    <w:rsid w:val="00CA53BE"/>
    <w:rsid w:val="00CA5A25"/>
    <w:rsid w:val="00CA74BB"/>
    <w:rsid w:val="00CB1267"/>
    <w:rsid w:val="00CB1A7A"/>
    <w:rsid w:val="00CB1D44"/>
    <w:rsid w:val="00CB4377"/>
    <w:rsid w:val="00CB604C"/>
    <w:rsid w:val="00CB7351"/>
    <w:rsid w:val="00CC1556"/>
    <w:rsid w:val="00CC2097"/>
    <w:rsid w:val="00CC21CB"/>
    <w:rsid w:val="00CC23C5"/>
    <w:rsid w:val="00CC2677"/>
    <w:rsid w:val="00CC26C3"/>
    <w:rsid w:val="00CC2E95"/>
    <w:rsid w:val="00CC557A"/>
    <w:rsid w:val="00CC7619"/>
    <w:rsid w:val="00CD04FB"/>
    <w:rsid w:val="00CD3ABC"/>
    <w:rsid w:val="00CD45DF"/>
    <w:rsid w:val="00CD46CE"/>
    <w:rsid w:val="00CD56A9"/>
    <w:rsid w:val="00CD5CEC"/>
    <w:rsid w:val="00CD7481"/>
    <w:rsid w:val="00CD7AD2"/>
    <w:rsid w:val="00CD7BFE"/>
    <w:rsid w:val="00CE009B"/>
    <w:rsid w:val="00CE0119"/>
    <w:rsid w:val="00CE1962"/>
    <w:rsid w:val="00CE1B6D"/>
    <w:rsid w:val="00CE2520"/>
    <w:rsid w:val="00CE4D3F"/>
    <w:rsid w:val="00CE5F1E"/>
    <w:rsid w:val="00CE7080"/>
    <w:rsid w:val="00CE7FE4"/>
    <w:rsid w:val="00CF06B5"/>
    <w:rsid w:val="00CF10AF"/>
    <w:rsid w:val="00CF254E"/>
    <w:rsid w:val="00CF30CC"/>
    <w:rsid w:val="00CF534B"/>
    <w:rsid w:val="00CF5E92"/>
    <w:rsid w:val="00CF6D42"/>
    <w:rsid w:val="00D00FC9"/>
    <w:rsid w:val="00D02EBD"/>
    <w:rsid w:val="00D108AB"/>
    <w:rsid w:val="00D119FB"/>
    <w:rsid w:val="00D12A32"/>
    <w:rsid w:val="00D1440B"/>
    <w:rsid w:val="00D1606A"/>
    <w:rsid w:val="00D176A0"/>
    <w:rsid w:val="00D176B8"/>
    <w:rsid w:val="00D17816"/>
    <w:rsid w:val="00D201E0"/>
    <w:rsid w:val="00D20854"/>
    <w:rsid w:val="00D21258"/>
    <w:rsid w:val="00D21895"/>
    <w:rsid w:val="00D218B5"/>
    <w:rsid w:val="00D240EF"/>
    <w:rsid w:val="00D24E64"/>
    <w:rsid w:val="00D26148"/>
    <w:rsid w:val="00D273B1"/>
    <w:rsid w:val="00D27E64"/>
    <w:rsid w:val="00D306B9"/>
    <w:rsid w:val="00D32DC3"/>
    <w:rsid w:val="00D34783"/>
    <w:rsid w:val="00D354C4"/>
    <w:rsid w:val="00D35E24"/>
    <w:rsid w:val="00D371D1"/>
    <w:rsid w:val="00D37912"/>
    <w:rsid w:val="00D37EB0"/>
    <w:rsid w:val="00D409FC"/>
    <w:rsid w:val="00D4261E"/>
    <w:rsid w:val="00D42C89"/>
    <w:rsid w:val="00D42E6C"/>
    <w:rsid w:val="00D44DB2"/>
    <w:rsid w:val="00D4709D"/>
    <w:rsid w:val="00D47C80"/>
    <w:rsid w:val="00D50612"/>
    <w:rsid w:val="00D50DBD"/>
    <w:rsid w:val="00D51F74"/>
    <w:rsid w:val="00D52D2D"/>
    <w:rsid w:val="00D54C05"/>
    <w:rsid w:val="00D55B4F"/>
    <w:rsid w:val="00D56C13"/>
    <w:rsid w:val="00D57941"/>
    <w:rsid w:val="00D6081F"/>
    <w:rsid w:val="00D62E0C"/>
    <w:rsid w:val="00D639D9"/>
    <w:rsid w:val="00D63CFF"/>
    <w:rsid w:val="00D64E2A"/>
    <w:rsid w:val="00D64F9A"/>
    <w:rsid w:val="00D6506A"/>
    <w:rsid w:val="00D667DB"/>
    <w:rsid w:val="00D66C52"/>
    <w:rsid w:val="00D70A38"/>
    <w:rsid w:val="00D74E09"/>
    <w:rsid w:val="00D75C56"/>
    <w:rsid w:val="00D76E9B"/>
    <w:rsid w:val="00D80A40"/>
    <w:rsid w:val="00D81530"/>
    <w:rsid w:val="00D823A6"/>
    <w:rsid w:val="00D84C05"/>
    <w:rsid w:val="00D909FB"/>
    <w:rsid w:val="00D91FD0"/>
    <w:rsid w:val="00D9212A"/>
    <w:rsid w:val="00D92BF9"/>
    <w:rsid w:val="00D931F8"/>
    <w:rsid w:val="00D94087"/>
    <w:rsid w:val="00D94EF7"/>
    <w:rsid w:val="00D955B3"/>
    <w:rsid w:val="00D968E4"/>
    <w:rsid w:val="00D96E28"/>
    <w:rsid w:val="00DA1DA4"/>
    <w:rsid w:val="00DA348C"/>
    <w:rsid w:val="00DA4125"/>
    <w:rsid w:val="00DA5E79"/>
    <w:rsid w:val="00DA5F4A"/>
    <w:rsid w:val="00DA6A78"/>
    <w:rsid w:val="00DA6BF9"/>
    <w:rsid w:val="00DB5198"/>
    <w:rsid w:val="00DB51B5"/>
    <w:rsid w:val="00DB5D15"/>
    <w:rsid w:val="00DB668C"/>
    <w:rsid w:val="00DB6B23"/>
    <w:rsid w:val="00DC04A2"/>
    <w:rsid w:val="00DC0F83"/>
    <w:rsid w:val="00DC53FD"/>
    <w:rsid w:val="00DC6D77"/>
    <w:rsid w:val="00DD0DC1"/>
    <w:rsid w:val="00DD29AB"/>
    <w:rsid w:val="00DD3761"/>
    <w:rsid w:val="00DD3EF4"/>
    <w:rsid w:val="00DD44A2"/>
    <w:rsid w:val="00DD456A"/>
    <w:rsid w:val="00DD544D"/>
    <w:rsid w:val="00DD60E1"/>
    <w:rsid w:val="00DD6EE7"/>
    <w:rsid w:val="00DD719C"/>
    <w:rsid w:val="00DE25B1"/>
    <w:rsid w:val="00DE28E8"/>
    <w:rsid w:val="00DE671D"/>
    <w:rsid w:val="00DE72BF"/>
    <w:rsid w:val="00DE75BA"/>
    <w:rsid w:val="00DE760D"/>
    <w:rsid w:val="00DF06DB"/>
    <w:rsid w:val="00DF1E7C"/>
    <w:rsid w:val="00DF425F"/>
    <w:rsid w:val="00DF598B"/>
    <w:rsid w:val="00DF6A0B"/>
    <w:rsid w:val="00DF75D5"/>
    <w:rsid w:val="00DF7875"/>
    <w:rsid w:val="00E02B8D"/>
    <w:rsid w:val="00E038A4"/>
    <w:rsid w:val="00E03908"/>
    <w:rsid w:val="00E04001"/>
    <w:rsid w:val="00E048E2"/>
    <w:rsid w:val="00E0570C"/>
    <w:rsid w:val="00E0574B"/>
    <w:rsid w:val="00E05AE4"/>
    <w:rsid w:val="00E06A7C"/>
    <w:rsid w:val="00E12523"/>
    <w:rsid w:val="00E13F89"/>
    <w:rsid w:val="00E142FE"/>
    <w:rsid w:val="00E14E62"/>
    <w:rsid w:val="00E15D82"/>
    <w:rsid w:val="00E16882"/>
    <w:rsid w:val="00E2056F"/>
    <w:rsid w:val="00E211E9"/>
    <w:rsid w:val="00E23827"/>
    <w:rsid w:val="00E23A14"/>
    <w:rsid w:val="00E244FC"/>
    <w:rsid w:val="00E24F6A"/>
    <w:rsid w:val="00E30EA9"/>
    <w:rsid w:val="00E31A28"/>
    <w:rsid w:val="00E34534"/>
    <w:rsid w:val="00E34711"/>
    <w:rsid w:val="00E35BC4"/>
    <w:rsid w:val="00E37B9B"/>
    <w:rsid w:val="00E401DB"/>
    <w:rsid w:val="00E41DAA"/>
    <w:rsid w:val="00E42482"/>
    <w:rsid w:val="00E43FFF"/>
    <w:rsid w:val="00E44E70"/>
    <w:rsid w:val="00E4647B"/>
    <w:rsid w:val="00E46AF1"/>
    <w:rsid w:val="00E470C0"/>
    <w:rsid w:val="00E4779B"/>
    <w:rsid w:val="00E5048E"/>
    <w:rsid w:val="00E5089E"/>
    <w:rsid w:val="00E5099B"/>
    <w:rsid w:val="00E52DEE"/>
    <w:rsid w:val="00E561AF"/>
    <w:rsid w:val="00E5645D"/>
    <w:rsid w:val="00E57974"/>
    <w:rsid w:val="00E61FB7"/>
    <w:rsid w:val="00E622C8"/>
    <w:rsid w:val="00E6526A"/>
    <w:rsid w:val="00E65665"/>
    <w:rsid w:val="00E657C4"/>
    <w:rsid w:val="00E66459"/>
    <w:rsid w:val="00E66569"/>
    <w:rsid w:val="00E665FB"/>
    <w:rsid w:val="00E7044F"/>
    <w:rsid w:val="00E70F7F"/>
    <w:rsid w:val="00E75ED8"/>
    <w:rsid w:val="00E75FA5"/>
    <w:rsid w:val="00E77485"/>
    <w:rsid w:val="00E77D85"/>
    <w:rsid w:val="00E80932"/>
    <w:rsid w:val="00E80B6F"/>
    <w:rsid w:val="00E80EED"/>
    <w:rsid w:val="00E82CB3"/>
    <w:rsid w:val="00E84BB7"/>
    <w:rsid w:val="00E8557A"/>
    <w:rsid w:val="00E85A3C"/>
    <w:rsid w:val="00E85E75"/>
    <w:rsid w:val="00E86009"/>
    <w:rsid w:val="00E86401"/>
    <w:rsid w:val="00E8643D"/>
    <w:rsid w:val="00E9340E"/>
    <w:rsid w:val="00E9381B"/>
    <w:rsid w:val="00E94160"/>
    <w:rsid w:val="00E95C80"/>
    <w:rsid w:val="00E96EA4"/>
    <w:rsid w:val="00E97F12"/>
    <w:rsid w:val="00EB0098"/>
    <w:rsid w:val="00EB2104"/>
    <w:rsid w:val="00EB21AE"/>
    <w:rsid w:val="00EB2580"/>
    <w:rsid w:val="00EB5BCC"/>
    <w:rsid w:val="00EB5D2B"/>
    <w:rsid w:val="00EB5EA9"/>
    <w:rsid w:val="00EB63DD"/>
    <w:rsid w:val="00EB69B7"/>
    <w:rsid w:val="00EC1013"/>
    <w:rsid w:val="00EC10D6"/>
    <w:rsid w:val="00EC1191"/>
    <w:rsid w:val="00EC171E"/>
    <w:rsid w:val="00EC2369"/>
    <w:rsid w:val="00EC2648"/>
    <w:rsid w:val="00EC3C7C"/>
    <w:rsid w:val="00EC6669"/>
    <w:rsid w:val="00EC7858"/>
    <w:rsid w:val="00ED0517"/>
    <w:rsid w:val="00ED1333"/>
    <w:rsid w:val="00ED1548"/>
    <w:rsid w:val="00ED20AF"/>
    <w:rsid w:val="00ED268F"/>
    <w:rsid w:val="00ED3636"/>
    <w:rsid w:val="00ED4AFB"/>
    <w:rsid w:val="00ED4DF5"/>
    <w:rsid w:val="00ED552D"/>
    <w:rsid w:val="00ED5E84"/>
    <w:rsid w:val="00ED76D7"/>
    <w:rsid w:val="00ED76E5"/>
    <w:rsid w:val="00ED7B1C"/>
    <w:rsid w:val="00EE0ECB"/>
    <w:rsid w:val="00EE21BD"/>
    <w:rsid w:val="00EE61BF"/>
    <w:rsid w:val="00EE6E66"/>
    <w:rsid w:val="00EF02D2"/>
    <w:rsid w:val="00EF130B"/>
    <w:rsid w:val="00EF215C"/>
    <w:rsid w:val="00EF62FE"/>
    <w:rsid w:val="00EF6FDE"/>
    <w:rsid w:val="00EF7770"/>
    <w:rsid w:val="00EF7EE3"/>
    <w:rsid w:val="00F00284"/>
    <w:rsid w:val="00F0062C"/>
    <w:rsid w:val="00F00F98"/>
    <w:rsid w:val="00F027CB"/>
    <w:rsid w:val="00F028DD"/>
    <w:rsid w:val="00F04E3E"/>
    <w:rsid w:val="00F05917"/>
    <w:rsid w:val="00F064D6"/>
    <w:rsid w:val="00F07D20"/>
    <w:rsid w:val="00F1203F"/>
    <w:rsid w:val="00F1262D"/>
    <w:rsid w:val="00F13476"/>
    <w:rsid w:val="00F157FA"/>
    <w:rsid w:val="00F158D9"/>
    <w:rsid w:val="00F1684F"/>
    <w:rsid w:val="00F170F0"/>
    <w:rsid w:val="00F17365"/>
    <w:rsid w:val="00F21345"/>
    <w:rsid w:val="00F21E3C"/>
    <w:rsid w:val="00F22A1D"/>
    <w:rsid w:val="00F24836"/>
    <w:rsid w:val="00F24EC7"/>
    <w:rsid w:val="00F25396"/>
    <w:rsid w:val="00F303B4"/>
    <w:rsid w:val="00F304EC"/>
    <w:rsid w:val="00F31F14"/>
    <w:rsid w:val="00F4053A"/>
    <w:rsid w:val="00F424BF"/>
    <w:rsid w:val="00F4277A"/>
    <w:rsid w:val="00F4333C"/>
    <w:rsid w:val="00F43BBE"/>
    <w:rsid w:val="00F44A5C"/>
    <w:rsid w:val="00F45B59"/>
    <w:rsid w:val="00F45CD4"/>
    <w:rsid w:val="00F45EDB"/>
    <w:rsid w:val="00F469B7"/>
    <w:rsid w:val="00F46D32"/>
    <w:rsid w:val="00F46F81"/>
    <w:rsid w:val="00F46FD1"/>
    <w:rsid w:val="00F47A88"/>
    <w:rsid w:val="00F52790"/>
    <w:rsid w:val="00F532BF"/>
    <w:rsid w:val="00F54247"/>
    <w:rsid w:val="00F54AAC"/>
    <w:rsid w:val="00F54E5C"/>
    <w:rsid w:val="00F54E75"/>
    <w:rsid w:val="00F57147"/>
    <w:rsid w:val="00F57403"/>
    <w:rsid w:val="00F60ED0"/>
    <w:rsid w:val="00F61430"/>
    <w:rsid w:val="00F623D3"/>
    <w:rsid w:val="00F62698"/>
    <w:rsid w:val="00F67241"/>
    <w:rsid w:val="00F67E70"/>
    <w:rsid w:val="00F720DC"/>
    <w:rsid w:val="00F7265F"/>
    <w:rsid w:val="00F72D35"/>
    <w:rsid w:val="00F742AD"/>
    <w:rsid w:val="00F744AE"/>
    <w:rsid w:val="00F75834"/>
    <w:rsid w:val="00F77025"/>
    <w:rsid w:val="00F777F9"/>
    <w:rsid w:val="00F80B01"/>
    <w:rsid w:val="00F81803"/>
    <w:rsid w:val="00F8535D"/>
    <w:rsid w:val="00F855C2"/>
    <w:rsid w:val="00F867CF"/>
    <w:rsid w:val="00F9006A"/>
    <w:rsid w:val="00F90739"/>
    <w:rsid w:val="00F92687"/>
    <w:rsid w:val="00F947A2"/>
    <w:rsid w:val="00FA0862"/>
    <w:rsid w:val="00FA0AF6"/>
    <w:rsid w:val="00FA1AA1"/>
    <w:rsid w:val="00FA6B3D"/>
    <w:rsid w:val="00FB1817"/>
    <w:rsid w:val="00FB2BA2"/>
    <w:rsid w:val="00FB34EE"/>
    <w:rsid w:val="00FB49DC"/>
    <w:rsid w:val="00FC04DB"/>
    <w:rsid w:val="00FC37A7"/>
    <w:rsid w:val="00FC3A6D"/>
    <w:rsid w:val="00FC57B8"/>
    <w:rsid w:val="00FC7332"/>
    <w:rsid w:val="00FD19EE"/>
    <w:rsid w:val="00FD1AB3"/>
    <w:rsid w:val="00FD2505"/>
    <w:rsid w:val="00FD3A0A"/>
    <w:rsid w:val="00FD4310"/>
    <w:rsid w:val="00FD6103"/>
    <w:rsid w:val="00FE11F3"/>
    <w:rsid w:val="00FE1D54"/>
    <w:rsid w:val="00FE3173"/>
    <w:rsid w:val="00FE493E"/>
    <w:rsid w:val="00FE4E92"/>
    <w:rsid w:val="00FE4F3A"/>
    <w:rsid w:val="00FE5AB6"/>
    <w:rsid w:val="00FE5AD1"/>
    <w:rsid w:val="00FE5EC6"/>
    <w:rsid w:val="00FE6634"/>
    <w:rsid w:val="00FF1A20"/>
    <w:rsid w:val="00FF21ED"/>
    <w:rsid w:val="00FF3951"/>
    <w:rsid w:val="00FF61A4"/>
    <w:rsid w:val="00FF7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F01AB"/>
  <w15:chartTrackingRefBased/>
  <w15:docId w15:val="{3E8DA35E-87FD-4028-A0EA-49E8B78F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B72"/>
    <w:rPr>
      <w:sz w:val="24"/>
      <w:szCs w:val="24"/>
    </w:rPr>
  </w:style>
  <w:style w:type="paragraph" w:styleId="Heading1">
    <w:name w:val="heading 1"/>
    <w:basedOn w:val="Normal"/>
    <w:link w:val="Heading1Char"/>
    <w:uiPriority w:val="1"/>
    <w:qFormat/>
    <w:rsid w:val="005D0F1D"/>
    <w:pPr>
      <w:widowControl w:val="0"/>
      <w:ind w:left="1352" w:hanging="709"/>
      <w:outlineLvl w:val="0"/>
    </w:pPr>
    <w:rPr>
      <w:b/>
      <w:bCs/>
      <w:sz w:val="34"/>
      <w:szCs w:val="34"/>
    </w:rPr>
  </w:style>
  <w:style w:type="paragraph" w:styleId="Heading2">
    <w:name w:val="heading 2"/>
    <w:basedOn w:val="Normal"/>
    <w:next w:val="Normal"/>
    <w:uiPriority w:val="1"/>
    <w:qFormat/>
    <w:rsid w:val="0095479C"/>
    <w:pPr>
      <w:keepNext/>
      <w:jc w:val="center"/>
      <w:outlineLvl w:val="1"/>
    </w:pPr>
    <w:rPr>
      <w:b/>
      <w:szCs w:val="20"/>
    </w:rPr>
  </w:style>
  <w:style w:type="paragraph" w:styleId="Heading3">
    <w:name w:val="heading 3"/>
    <w:basedOn w:val="Normal"/>
    <w:link w:val="Heading3Char"/>
    <w:uiPriority w:val="1"/>
    <w:qFormat/>
    <w:rsid w:val="005D0F1D"/>
    <w:pPr>
      <w:widowControl w:val="0"/>
      <w:ind w:left="20"/>
      <w:outlineLvl w:val="2"/>
    </w:pPr>
    <w:rPr>
      <w:i/>
      <w:sz w:val="29"/>
      <w:szCs w:val="29"/>
    </w:rPr>
  </w:style>
  <w:style w:type="paragraph" w:styleId="Heading4">
    <w:name w:val="heading 4"/>
    <w:basedOn w:val="Normal"/>
    <w:next w:val="Normal"/>
    <w:qFormat/>
    <w:rsid w:val="0095479C"/>
    <w:pPr>
      <w:keepNext/>
      <w:widowControl w:val="0"/>
      <w:tabs>
        <w:tab w:val="center" w:pos="4680"/>
      </w:tabs>
      <w:jc w:val="center"/>
      <w:outlineLvl w:val="3"/>
    </w:pPr>
    <w:rPr>
      <w:b/>
      <w:sz w:val="20"/>
      <w:szCs w:val="20"/>
    </w:rPr>
  </w:style>
  <w:style w:type="paragraph" w:styleId="Heading5">
    <w:name w:val="heading 5"/>
    <w:basedOn w:val="Normal"/>
    <w:next w:val="Normal"/>
    <w:qFormat/>
    <w:rsid w:val="0095479C"/>
    <w:pPr>
      <w:keepNext/>
      <w:spacing w:before="100" w:after="100"/>
      <w:outlineLvl w:val="4"/>
    </w:pPr>
    <w:rPr>
      <w:szCs w:val="20"/>
      <w:u w:val="single"/>
    </w:rPr>
  </w:style>
  <w:style w:type="paragraph" w:styleId="Heading6">
    <w:name w:val="heading 6"/>
    <w:basedOn w:val="Normal"/>
    <w:next w:val="Normal"/>
    <w:qFormat/>
    <w:rsid w:val="0095479C"/>
    <w:pPr>
      <w:keepNext/>
      <w:spacing w:before="100" w:after="100"/>
      <w:jc w:val="center"/>
      <w:outlineLvl w:val="5"/>
    </w:pPr>
    <w:rPr>
      <w:szCs w:val="20"/>
    </w:rPr>
  </w:style>
  <w:style w:type="paragraph" w:styleId="Heading7">
    <w:name w:val="heading 7"/>
    <w:basedOn w:val="Normal"/>
    <w:next w:val="Normal"/>
    <w:link w:val="Heading7Char"/>
    <w:qFormat/>
    <w:rsid w:val="00F17365"/>
    <w:pPr>
      <w:keepNext/>
      <w:tabs>
        <w:tab w:val="center" w:pos="2345"/>
      </w:tabs>
      <w:suppressAutoHyphens/>
      <w:spacing w:after="43" w:line="204" w:lineRule="auto"/>
      <w:jc w:val="center"/>
      <w:outlineLvl w:val="6"/>
    </w:pPr>
    <w:rPr>
      <w:rFonts w:ascii="Courier New" w:hAnsi="Courier New" w:cs="Courier New"/>
      <w:b/>
      <w:bCs/>
      <w:spacing w:val="-2"/>
      <w:sz w:val="20"/>
      <w:szCs w:val="20"/>
    </w:rPr>
  </w:style>
  <w:style w:type="paragraph" w:styleId="Heading8">
    <w:name w:val="heading 8"/>
    <w:basedOn w:val="Normal"/>
    <w:next w:val="Normal"/>
    <w:link w:val="Heading8Char"/>
    <w:qFormat/>
    <w:rsid w:val="00F1736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b/>
      <w:bCs/>
      <w:sz w:val="16"/>
      <w:szCs w:val="16"/>
    </w:rPr>
  </w:style>
  <w:style w:type="paragraph" w:styleId="Heading9">
    <w:name w:val="heading 9"/>
    <w:basedOn w:val="Normal"/>
    <w:next w:val="Normal"/>
    <w:link w:val="Heading9Char"/>
    <w:qFormat/>
    <w:rsid w:val="00F1736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ourier New" w:hAnsi="Courier New" w:cs="Courier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4341"/>
    <w:pPr>
      <w:tabs>
        <w:tab w:val="center" w:pos="4320"/>
        <w:tab w:val="right" w:pos="8640"/>
      </w:tabs>
    </w:pPr>
  </w:style>
  <w:style w:type="paragraph" w:styleId="Footer">
    <w:name w:val="footer"/>
    <w:basedOn w:val="Normal"/>
    <w:link w:val="FooterChar"/>
    <w:uiPriority w:val="99"/>
    <w:rsid w:val="00934341"/>
    <w:pPr>
      <w:tabs>
        <w:tab w:val="center" w:pos="4320"/>
        <w:tab w:val="right" w:pos="8640"/>
      </w:tabs>
    </w:pPr>
  </w:style>
  <w:style w:type="character" w:styleId="PageNumber">
    <w:name w:val="page number"/>
    <w:basedOn w:val="DefaultParagraphFont"/>
    <w:rsid w:val="00934341"/>
  </w:style>
  <w:style w:type="character" w:styleId="Strong">
    <w:name w:val="Strong"/>
    <w:basedOn w:val="DefaultParagraphFont"/>
    <w:uiPriority w:val="22"/>
    <w:qFormat/>
    <w:rsid w:val="004C2480"/>
    <w:rPr>
      <w:b/>
      <w:bCs w:val="0"/>
    </w:rPr>
  </w:style>
  <w:style w:type="table" w:styleId="TableGrid">
    <w:name w:val="Table Grid"/>
    <w:basedOn w:val="TableNormal"/>
    <w:uiPriority w:val="59"/>
    <w:rsid w:val="000B3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165"/>
    <w:pPr>
      <w:ind w:left="720"/>
      <w:contextualSpacing/>
    </w:pPr>
  </w:style>
  <w:style w:type="character" w:styleId="CommentReference">
    <w:name w:val="annotation reference"/>
    <w:basedOn w:val="DefaultParagraphFont"/>
    <w:uiPriority w:val="99"/>
    <w:semiHidden/>
    <w:unhideWhenUsed/>
    <w:rsid w:val="00C2626F"/>
    <w:rPr>
      <w:sz w:val="16"/>
      <w:szCs w:val="16"/>
    </w:rPr>
  </w:style>
  <w:style w:type="paragraph" w:styleId="CommentText">
    <w:name w:val="annotation text"/>
    <w:basedOn w:val="Normal"/>
    <w:link w:val="CommentTextChar"/>
    <w:uiPriority w:val="99"/>
    <w:unhideWhenUsed/>
    <w:rsid w:val="00C2626F"/>
    <w:rPr>
      <w:sz w:val="20"/>
      <w:szCs w:val="20"/>
    </w:rPr>
  </w:style>
  <w:style w:type="character" w:customStyle="1" w:styleId="CommentTextChar">
    <w:name w:val="Comment Text Char"/>
    <w:basedOn w:val="DefaultParagraphFont"/>
    <w:link w:val="CommentText"/>
    <w:uiPriority w:val="99"/>
    <w:rsid w:val="00C2626F"/>
  </w:style>
  <w:style w:type="paragraph" w:styleId="CommentSubject">
    <w:name w:val="annotation subject"/>
    <w:basedOn w:val="CommentText"/>
    <w:next w:val="CommentText"/>
    <w:link w:val="CommentSubjectChar"/>
    <w:uiPriority w:val="99"/>
    <w:semiHidden/>
    <w:unhideWhenUsed/>
    <w:rsid w:val="00C2626F"/>
    <w:rPr>
      <w:b/>
      <w:bCs/>
    </w:rPr>
  </w:style>
  <w:style w:type="character" w:customStyle="1" w:styleId="CommentSubjectChar">
    <w:name w:val="Comment Subject Char"/>
    <w:basedOn w:val="CommentTextChar"/>
    <w:link w:val="CommentSubject"/>
    <w:uiPriority w:val="99"/>
    <w:semiHidden/>
    <w:rsid w:val="00C2626F"/>
    <w:rPr>
      <w:b/>
      <w:bCs/>
    </w:rPr>
  </w:style>
  <w:style w:type="paragraph" w:styleId="BalloonText">
    <w:name w:val="Balloon Text"/>
    <w:basedOn w:val="Normal"/>
    <w:link w:val="BalloonTextChar"/>
    <w:uiPriority w:val="99"/>
    <w:semiHidden/>
    <w:unhideWhenUsed/>
    <w:rsid w:val="00C2626F"/>
    <w:rPr>
      <w:rFonts w:ascii="Tahoma" w:hAnsi="Tahoma" w:cs="Tahoma"/>
      <w:sz w:val="16"/>
      <w:szCs w:val="16"/>
    </w:rPr>
  </w:style>
  <w:style w:type="character" w:customStyle="1" w:styleId="BalloonTextChar">
    <w:name w:val="Balloon Text Char"/>
    <w:basedOn w:val="DefaultParagraphFont"/>
    <w:link w:val="BalloonText"/>
    <w:uiPriority w:val="99"/>
    <w:semiHidden/>
    <w:rsid w:val="00C2626F"/>
    <w:rPr>
      <w:rFonts w:ascii="Tahoma" w:hAnsi="Tahoma" w:cs="Tahoma"/>
      <w:sz w:val="16"/>
      <w:szCs w:val="16"/>
    </w:rPr>
  </w:style>
  <w:style w:type="character" w:customStyle="1" w:styleId="HeaderChar">
    <w:name w:val="Header Char"/>
    <w:basedOn w:val="DefaultParagraphFont"/>
    <w:link w:val="Header"/>
    <w:uiPriority w:val="99"/>
    <w:rsid w:val="00981B6F"/>
    <w:rPr>
      <w:sz w:val="24"/>
      <w:szCs w:val="24"/>
    </w:rPr>
  </w:style>
  <w:style w:type="paragraph" w:styleId="NormalWeb">
    <w:name w:val="Normal (Web)"/>
    <w:basedOn w:val="Normal"/>
    <w:uiPriority w:val="99"/>
    <w:semiHidden/>
    <w:unhideWhenUsed/>
    <w:rsid w:val="0026110B"/>
    <w:rPr>
      <w:rFonts w:eastAsia="Calibri"/>
    </w:rPr>
  </w:style>
  <w:style w:type="character" w:customStyle="1" w:styleId="Heading1Char">
    <w:name w:val="Heading 1 Char"/>
    <w:basedOn w:val="DefaultParagraphFont"/>
    <w:link w:val="Heading1"/>
    <w:uiPriority w:val="1"/>
    <w:rsid w:val="005D0F1D"/>
    <w:rPr>
      <w:rFonts w:cs="Times New Roman"/>
      <w:b/>
      <w:bCs/>
      <w:sz w:val="34"/>
      <w:szCs w:val="34"/>
    </w:rPr>
  </w:style>
  <w:style w:type="character" w:customStyle="1" w:styleId="Heading3Char">
    <w:name w:val="Heading 3 Char"/>
    <w:basedOn w:val="DefaultParagraphFont"/>
    <w:link w:val="Heading3"/>
    <w:uiPriority w:val="1"/>
    <w:rsid w:val="005D0F1D"/>
    <w:rPr>
      <w:rFonts w:cs="Times New Roman"/>
      <w:i/>
      <w:sz w:val="29"/>
      <w:szCs w:val="29"/>
    </w:rPr>
  </w:style>
  <w:style w:type="paragraph" w:styleId="BodyText">
    <w:name w:val="Body Text"/>
    <w:basedOn w:val="Normal"/>
    <w:link w:val="BodyTextChar"/>
    <w:uiPriority w:val="1"/>
    <w:qFormat/>
    <w:rsid w:val="005D0F1D"/>
    <w:pPr>
      <w:widowControl w:val="0"/>
      <w:ind w:left="457"/>
    </w:pPr>
    <w:rPr>
      <w:sz w:val="27"/>
      <w:szCs w:val="27"/>
    </w:rPr>
  </w:style>
  <w:style w:type="character" w:customStyle="1" w:styleId="BodyTextChar">
    <w:name w:val="Body Text Char"/>
    <w:basedOn w:val="DefaultParagraphFont"/>
    <w:link w:val="BodyText"/>
    <w:uiPriority w:val="1"/>
    <w:rsid w:val="005D0F1D"/>
    <w:rPr>
      <w:rFonts w:cs="Times New Roman"/>
      <w:sz w:val="27"/>
      <w:szCs w:val="27"/>
    </w:rPr>
  </w:style>
  <w:style w:type="paragraph" w:customStyle="1" w:styleId="TableParagraph">
    <w:name w:val="Table Paragraph"/>
    <w:basedOn w:val="Normal"/>
    <w:uiPriority w:val="1"/>
    <w:qFormat/>
    <w:rsid w:val="005D0F1D"/>
    <w:pPr>
      <w:widowControl w:val="0"/>
    </w:pPr>
    <w:rPr>
      <w:rFonts w:ascii="Calibri" w:eastAsia="Calibri" w:hAnsi="Calibri"/>
      <w:sz w:val="22"/>
      <w:szCs w:val="22"/>
    </w:rPr>
  </w:style>
  <w:style w:type="character" w:customStyle="1" w:styleId="FooterChar">
    <w:name w:val="Footer Char"/>
    <w:basedOn w:val="DefaultParagraphFont"/>
    <w:link w:val="Footer"/>
    <w:uiPriority w:val="99"/>
    <w:rsid w:val="005D0F1D"/>
    <w:rPr>
      <w:sz w:val="24"/>
      <w:szCs w:val="24"/>
    </w:rPr>
  </w:style>
  <w:style w:type="paragraph" w:styleId="Revision">
    <w:name w:val="Revision"/>
    <w:hidden/>
    <w:uiPriority w:val="99"/>
    <w:semiHidden/>
    <w:rsid w:val="00721755"/>
    <w:rPr>
      <w:sz w:val="24"/>
      <w:szCs w:val="24"/>
    </w:rPr>
  </w:style>
  <w:style w:type="character" w:customStyle="1" w:styleId="Heading7Char">
    <w:name w:val="Heading 7 Char"/>
    <w:basedOn w:val="DefaultParagraphFont"/>
    <w:link w:val="Heading7"/>
    <w:rsid w:val="00F17365"/>
    <w:rPr>
      <w:rFonts w:ascii="Courier New" w:hAnsi="Courier New" w:cs="Courier New"/>
      <w:b/>
      <w:bCs/>
      <w:spacing w:val="-2"/>
    </w:rPr>
  </w:style>
  <w:style w:type="character" w:customStyle="1" w:styleId="Heading8Char">
    <w:name w:val="Heading 8 Char"/>
    <w:basedOn w:val="DefaultParagraphFont"/>
    <w:link w:val="Heading8"/>
    <w:rsid w:val="00F17365"/>
    <w:rPr>
      <w:b/>
      <w:bCs/>
      <w:sz w:val="16"/>
      <w:szCs w:val="16"/>
    </w:rPr>
  </w:style>
  <w:style w:type="character" w:customStyle="1" w:styleId="Heading9Char">
    <w:name w:val="Heading 9 Char"/>
    <w:basedOn w:val="DefaultParagraphFont"/>
    <w:link w:val="Heading9"/>
    <w:rsid w:val="00F17365"/>
    <w:rPr>
      <w:rFonts w:ascii="Courier New" w:hAnsi="Courier New" w:cs="Courier New"/>
      <w:b/>
      <w:bCs/>
      <w:sz w:val="18"/>
      <w:szCs w:val="18"/>
    </w:rPr>
  </w:style>
  <w:style w:type="paragraph" w:styleId="PlainText">
    <w:name w:val="Plain Text"/>
    <w:basedOn w:val="Normal"/>
    <w:link w:val="PlainTextChar"/>
    <w:rsid w:val="00F17365"/>
    <w:rPr>
      <w:rFonts w:ascii="Courier New" w:hAnsi="Courier New" w:cs="Courier New"/>
      <w:sz w:val="20"/>
      <w:szCs w:val="20"/>
    </w:rPr>
  </w:style>
  <w:style w:type="character" w:customStyle="1" w:styleId="PlainTextChar">
    <w:name w:val="Plain Text Char"/>
    <w:basedOn w:val="DefaultParagraphFont"/>
    <w:link w:val="PlainText"/>
    <w:rsid w:val="00F17365"/>
    <w:rPr>
      <w:rFonts w:ascii="Courier New" w:hAnsi="Courier New" w:cs="Courier New"/>
    </w:rPr>
  </w:style>
  <w:style w:type="paragraph" w:customStyle="1" w:styleId="Document1">
    <w:name w:val="Document 1"/>
    <w:rsid w:val="00F1736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TitleChar">
    <w:name w:val="Title Char"/>
    <w:basedOn w:val="DefaultParagraphFont"/>
    <w:link w:val="Title"/>
    <w:rsid w:val="00F17365"/>
    <w:rPr>
      <w:rFonts w:ascii="Courier New" w:hAnsi="Courier New" w:cs="Courier New"/>
      <w:b/>
      <w:bCs/>
      <w:i/>
      <w:iCs/>
      <w:spacing w:val="-3"/>
      <w:sz w:val="24"/>
      <w:szCs w:val="24"/>
    </w:rPr>
  </w:style>
  <w:style w:type="paragraph" w:styleId="Subtitle">
    <w:name w:val="Subtitle"/>
    <w:basedOn w:val="Normal"/>
    <w:link w:val="Sub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SubtitleChar">
    <w:name w:val="Subtitle Char"/>
    <w:basedOn w:val="DefaultParagraphFont"/>
    <w:link w:val="Subtitle"/>
    <w:rsid w:val="00F17365"/>
    <w:rPr>
      <w:rFonts w:ascii="Courier New" w:hAnsi="Courier New" w:cs="Courier New"/>
      <w:b/>
      <w:bCs/>
      <w:i/>
      <w:iCs/>
      <w:spacing w:val="-3"/>
      <w:sz w:val="24"/>
      <w:szCs w:val="24"/>
    </w:rPr>
  </w:style>
  <w:style w:type="paragraph" w:styleId="BodyText3">
    <w:name w:val="Body Text 3"/>
    <w:basedOn w:val="Normal"/>
    <w:link w:val="BodyText3Char"/>
    <w:rsid w:val="00F17365"/>
    <w:pPr>
      <w:tabs>
        <w:tab w:val="left" w:pos="-720"/>
        <w:tab w:val="left" w:pos="0"/>
        <w:tab w:val="left" w:pos="288"/>
        <w:tab w:val="left" w:pos="864"/>
        <w:tab w:val="left" w:pos="1440"/>
      </w:tabs>
      <w:suppressAutoHyphens/>
      <w:spacing w:line="228" w:lineRule="auto"/>
      <w:jc w:val="both"/>
    </w:pPr>
    <w:rPr>
      <w:spacing w:val="-3"/>
      <w:sz w:val="22"/>
      <w:szCs w:val="22"/>
    </w:rPr>
  </w:style>
  <w:style w:type="character" w:customStyle="1" w:styleId="BodyText3Char">
    <w:name w:val="Body Text 3 Char"/>
    <w:basedOn w:val="DefaultParagraphFont"/>
    <w:link w:val="BodyText3"/>
    <w:rsid w:val="00F17365"/>
    <w:rPr>
      <w:spacing w:val="-3"/>
      <w:sz w:val="22"/>
      <w:szCs w:val="22"/>
    </w:rPr>
  </w:style>
  <w:style w:type="paragraph" w:styleId="BodyTextIndent">
    <w:name w:val="Body Text Indent"/>
    <w:basedOn w:val="Normal"/>
    <w:link w:val="BodyTextIndentChar"/>
    <w:rsid w:val="00F1736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bCs/>
    </w:rPr>
  </w:style>
  <w:style w:type="character" w:customStyle="1" w:styleId="BodyTextIndentChar">
    <w:name w:val="Body Text Indent Char"/>
    <w:basedOn w:val="DefaultParagraphFont"/>
    <w:link w:val="BodyTextIndent"/>
    <w:rsid w:val="00F17365"/>
    <w:rPr>
      <w:b/>
      <w:bCs/>
      <w:sz w:val="24"/>
      <w:szCs w:val="24"/>
    </w:rPr>
  </w:style>
  <w:style w:type="paragraph" w:styleId="BodyTextIndent2">
    <w:name w:val="Body Text Indent 2"/>
    <w:basedOn w:val="Normal"/>
    <w:link w:val="BodyTextIndent2Char"/>
    <w:rsid w:val="00F1736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cs="Courier New"/>
      <w:spacing w:val="-3"/>
    </w:rPr>
  </w:style>
  <w:style w:type="character" w:customStyle="1" w:styleId="BodyTextIndent2Char">
    <w:name w:val="Body Text Indent 2 Char"/>
    <w:basedOn w:val="DefaultParagraphFont"/>
    <w:link w:val="BodyTextIndent2"/>
    <w:rsid w:val="00F17365"/>
    <w:rPr>
      <w:rFonts w:ascii="Courier New" w:hAnsi="Courier New" w:cs="Courier New"/>
      <w:spacing w:val="-3"/>
      <w:sz w:val="24"/>
      <w:szCs w:val="24"/>
    </w:rPr>
  </w:style>
  <w:style w:type="paragraph" w:styleId="BodyTextIndent3">
    <w:name w:val="Body Text Indent 3"/>
    <w:basedOn w:val="Normal"/>
    <w:link w:val="BodyTextIndent3Char"/>
    <w:rsid w:val="00F17365"/>
    <w:pPr>
      <w:widowControl w:val="0"/>
      <w:tabs>
        <w:tab w:val="left" w:pos="900"/>
      </w:tabs>
      <w:suppressAutoHyphens/>
      <w:ind w:left="720"/>
      <w:jc w:val="both"/>
    </w:pPr>
  </w:style>
  <w:style w:type="character" w:customStyle="1" w:styleId="BodyTextIndent3Char">
    <w:name w:val="Body Text Indent 3 Char"/>
    <w:basedOn w:val="DefaultParagraphFont"/>
    <w:link w:val="BodyTextIndent3"/>
    <w:rsid w:val="00F17365"/>
    <w:rPr>
      <w:sz w:val="24"/>
      <w:szCs w:val="24"/>
    </w:rPr>
  </w:style>
  <w:style w:type="paragraph" w:styleId="EndnoteText">
    <w:name w:val="endnote text"/>
    <w:basedOn w:val="Normal"/>
    <w:link w:val="EndnoteTextChar"/>
    <w:semiHidden/>
    <w:rsid w:val="00F17365"/>
    <w:pPr>
      <w:widowControl w:val="0"/>
    </w:pPr>
    <w:rPr>
      <w:rFonts w:ascii="Courier New" w:hAnsi="Courier New" w:cs="Courier New"/>
    </w:rPr>
  </w:style>
  <w:style w:type="character" w:customStyle="1" w:styleId="EndnoteTextChar">
    <w:name w:val="Endnote Text Char"/>
    <w:basedOn w:val="DefaultParagraphFont"/>
    <w:link w:val="EndnoteText"/>
    <w:semiHidden/>
    <w:rsid w:val="00F17365"/>
    <w:rPr>
      <w:rFonts w:ascii="Courier New" w:hAnsi="Courier New" w:cs="Courier New"/>
      <w:sz w:val="24"/>
      <w:szCs w:val="24"/>
    </w:rPr>
  </w:style>
  <w:style w:type="paragraph" w:styleId="BlockText">
    <w:name w:val="Block Text"/>
    <w:basedOn w:val="Normal"/>
    <w:rsid w:val="00F1736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rPr>
      <w:sz w:val="20"/>
      <w:szCs w:val="20"/>
    </w:rPr>
  </w:style>
  <w:style w:type="character" w:customStyle="1" w:styleId="Document8">
    <w:name w:val="Document 8"/>
    <w:basedOn w:val="DefaultParagraphFont"/>
    <w:rsid w:val="00F17365"/>
  </w:style>
  <w:style w:type="character" w:customStyle="1" w:styleId="Document4">
    <w:name w:val="Document 4"/>
    <w:rsid w:val="00F17365"/>
    <w:rPr>
      <w:b/>
      <w:bCs/>
      <w:i/>
      <w:iCs/>
      <w:sz w:val="24"/>
      <w:szCs w:val="24"/>
    </w:rPr>
  </w:style>
  <w:style w:type="character" w:customStyle="1" w:styleId="Document6">
    <w:name w:val="Document 6"/>
    <w:basedOn w:val="DefaultParagraphFont"/>
    <w:rsid w:val="00F17365"/>
  </w:style>
  <w:style w:type="character" w:customStyle="1" w:styleId="Document5">
    <w:name w:val="Document 5"/>
    <w:basedOn w:val="DefaultParagraphFont"/>
    <w:rsid w:val="00F17365"/>
  </w:style>
  <w:style w:type="character" w:customStyle="1" w:styleId="Document2">
    <w:name w:val="Document 2"/>
    <w:rsid w:val="00F17365"/>
    <w:rPr>
      <w:rFonts w:ascii="Courier" w:hAnsi="Courier" w:cs="Courier"/>
      <w:sz w:val="24"/>
      <w:szCs w:val="24"/>
      <w:lang w:val="en-US" w:eastAsia="x-none"/>
    </w:rPr>
  </w:style>
  <w:style w:type="character" w:customStyle="1" w:styleId="Document7">
    <w:name w:val="Document 7"/>
    <w:basedOn w:val="DefaultParagraphFont"/>
    <w:rsid w:val="00F17365"/>
  </w:style>
  <w:style w:type="character" w:customStyle="1" w:styleId="Bibliogrphy">
    <w:name w:val="Bibliogrphy"/>
    <w:basedOn w:val="DefaultParagraphFont"/>
    <w:rsid w:val="00F17365"/>
  </w:style>
  <w:style w:type="character" w:customStyle="1" w:styleId="RightPar1">
    <w:name w:val="Right Par 1"/>
    <w:basedOn w:val="DefaultParagraphFont"/>
    <w:rsid w:val="00F17365"/>
  </w:style>
  <w:style w:type="character" w:customStyle="1" w:styleId="RightPar2">
    <w:name w:val="Right Par 2"/>
    <w:basedOn w:val="DefaultParagraphFont"/>
    <w:rsid w:val="00F17365"/>
  </w:style>
  <w:style w:type="character" w:customStyle="1" w:styleId="Document3">
    <w:name w:val="Document 3"/>
    <w:rsid w:val="00F17365"/>
    <w:rPr>
      <w:rFonts w:ascii="Courier" w:hAnsi="Courier" w:cs="Courier"/>
      <w:sz w:val="24"/>
      <w:szCs w:val="24"/>
      <w:lang w:val="en-US" w:eastAsia="x-none"/>
    </w:rPr>
  </w:style>
  <w:style w:type="character" w:customStyle="1" w:styleId="RightPar3">
    <w:name w:val="Right Par 3"/>
    <w:basedOn w:val="DefaultParagraphFont"/>
    <w:rsid w:val="00F17365"/>
  </w:style>
  <w:style w:type="character" w:customStyle="1" w:styleId="RightPar4">
    <w:name w:val="Right Par 4"/>
    <w:basedOn w:val="DefaultParagraphFont"/>
    <w:rsid w:val="00F17365"/>
  </w:style>
  <w:style w:type="character" w:customStyle="1" w:styleId="RightPar5">
    <w:name w:val="Right Par 5"/>
    <w:basedOn w:val="DefaultParagraphFont"/>
    <w:rsid w:val="00F17365"/>
  </w:style>
  <w:style w:type="character" w:customStyle="1" w:styleId="RightPar6">
    <w:name w:val="Right Par 6"/>
    <w:basedOn w:val="DefaultParagraphFont"/>
    <w:rsid w:val="00F17365"/>
  </w:style>
  <w:style w:type="character" w:customStyle="1" w:styleId="RightPar7">
    <w:name w:val="Right Par 7"/>
    <w:basedOn w:val="DefaultParagraphFont"/>
    <w:rsid w:val="00F17365"/>
  </w:style>
  <w:style w:type="character" w:customStyle="1" w:styleId="RightPar8">
    <w:name w:val="Right Par 8"/>
    <w:basedOn w:val="DefaultParagraphFont"/>
    <w:rsid w:val="00F17365"/>
  </w:style>
  <w:style w:type="character" w:customStyle="1" w:styleId="DocInit">
    <w:name w:val="Doc Init"/>
    <w:basedOn w:val="DefaultParagraphFont"/>
    <w:rsid w:val="00F17365"/>
  </w:style>
  <w:style w:type="character" w:customStyle="1" w:styleId="TechInit">
    <w:name w:val="Tech Init"/>
    <w:rsid w:val="00F17365"/>
    <w:rPr>
      <w:rFonts w:ascii="Courier" w:hAnsi="Courier" w:cs="Courier"/>
      <w:sz w:val="24"/>
      <w:szCs w:val="24"/>
      <w:lang w:val="en-US" w:eastAsia="x-none"/>
    </w:rPr>
  </w:style>
  <w:style w:type="character" w:customStyle="1" w:styleId="Technical5">
    <w:name w:val="Technical 5"/>
    <w:basedOn w:val="DefaultParagraphFont"/>
    <w:rsid w:val="00F17365"/>
  </w:style>
  <w:style w:type="character" w:customStyle="1" w:styleId="Technical6">
    <w:name w:val="Technical 6"/>
    <w:basedOn w:val="DefaultParagraphFont"/>
    <w:rsid w:val="00F17365"/>
  </w:style>
  <w:style w:type="character" w:customStyle="1" w:styleId="Technical2">
    <w:name w:val="Technical 2"/>
    <w:rsid w:val="00F17365"/>
    <w:rPr>
      <w:rFonts w:ascii="Courier" w:hAnsi="Courier" w:cs="Courier"/>
      <w:sz w:val="24"/>
      <w:szCs w:val="24"/>
      <w:lang w:val="en-US" w:eastAsia="x-none"/>
    </w:rPr>
  </w:style>
  <w:style w:type="character" w:customStyle="1" w:styleId="Technical3">
    <w:name w:val="Technical 3"/>
    <w:rsid w:val="00F17365"/>
    <w:rPr>
      <w:rFonts w:ascii="Courier" w:hAnsi="Courier" w:cs="Courier"/>
      <w:sz w:val="24"/>
      <w:szCs w:val="24"/>
      <w:lang w:val="en-US" w:eastAsia="x-none"/>
    </w:rPr>
  </w:style>
  <w:style w:type="character" w:customStyle="1" w:styleId="Technical4">
    <w:name w:val="Technical 4"/>
    <w:basedOn w:val="DefaultParagraphFont"/>
    <w:rsid w:val="00F17365"/>
  </w:style>
  <w:style w:type="character" w:customStyle="1" w:styleId="Technical1">
    <w:name w:val="Technical 1"/>
    <w:rsid w:val="00F17365"/>
    <w:rPr>
      <w:rFonts w:ascii="Courier" w:hAnsi="Courier" w:cs="Courier"/>
      <w:sz w:val="24"/>
      <w:szCs w:val="24"/>
      <w:lang w:val="en-US" w:eastAsia="x-none"/>
    </w:rPr>
  </w:style>
  <w:style w:type="character" w:customStyle="1" w:styleId="Technical7">
    <w:name w:val="Technical 7"/>
    <w:basedOn w:val="DefaultParagraphFont"/>
    <w:rsid w:val="00F17365"/>
  </w:style>
  <w:style w:type="character" w:customStyle="1" w:styleId="Technical8">
    <w:name w:val="Technical 8"/>
    <w:basedOn w:val="DefaultParagraphFont"/>
    <w:rsid w:val="00F17365"/>
  </w:style>
  <w:style w:type="character" w:customStyle="1" w:styleId="DefaultParagraphFo">
    <w:name w:val="Default Paragraph Fo"/>
    <w:basedOn w:val="DefaultParagraphFont"/>
    <w:rsid w:val="00F17365"/>
  </w:style>
  <w:style w:type="character" w:customStyle="1" w:styleId="Document8a">
    <w:name w:val="Document 8a"/>
    <w:basedOn w:val="DefaultParagraphFont"/>
    <w:rsid w:val="00F17365"/>
  </w:style>
  <w:style w:type="character" w:customStyle="1" w:styleId="Document4a">
    <w:name w:val="Document 4a"/>
    <w:rsid w:val="00F17365"/>
    <w:rPr>
      <w:b/>
      <w:bCs/>
      <w:i/>
      <w:iCs/>
      <w:sz w:val="24"/>
      <w:szCs w:val="24"/>
    </w:rPr>
  </w:style>
  <w:style w:type="character" w:customStyle="1" w:styleId="Document6a">
    <w:name w:val="Document 6a"/>
    <w:basedOn w:val="DefaultParagraphFont"/>
    <w:rsid w:val="00F17365"/>
  </w:style>
  <w:style w:type="character" w:customStyle="1" w:styleId="Document5a">
    <w:name w:val="Document 5a"/>
    <w:basedOn w:val="DefaultParagraphFont"/>
    <w:rsid w:val="00F17365"/>
  </w:style>
  <w:style w:type="character" w:customStyle="1" w:styleId="Document2a">
    <w:name w:val="Document 2a"/>
    <w:basedOn w:val="DefaultParagraphFont"/>
    <w:rsid w:val="00F17365"/>
  </w:style>
  <w:style w:type="character" w:customStyle="1" w:styleId="Document7a">
    <w:name w:val="Document 7a"/>
    <w:basedOn w:val="DefaultParagraphFont"/>
    <w:rsid w:val="00F17365"/>
  </w:style>
  <w:style w:type="character" w:customStyle="1" w:styleId="RightPar1a">
    <w:name w:val="Right Par 1a"/>
    <w:basedOn w:val="DefaultParagraphFont"/>
    <w:rsid w:val="00F17365"/>
  </w:style>
  <w:style w:type="character" w:customStyle="1" w:styleId="RightPar2a">
    <w:name w:val="Right Par 2a"/>
    <w:basedOn w:val="DefaultParagraphFont"/>
    <w:rsid w:val="00F17365"/>
  </w:style>
  <w:style w:type="character" w:customStyle="1" w:styleId="Document3a">
    <w:name w:val="Document 3a"/>
    <w:basedOn w:val="DefaultParagraphFont"/>
    <w:rsid w:val="00F17365"/>
  </w:style>
  <w:style w:type="character" w:customStyle="1" w:styleId="RightPar3a">
    <w:name w:val="Right Par 3a"/>
    <w:basedOn w:val="DefaultParagraphFont"/>
    <w:rsid w:val="00F17365"/>
  </w:style>
  <w:style w:type="character" w:customStyle="1" w:styleId="RightPar4a">
    <w:name w:val="Right Par 4a"/>
    <w:basedOn w:val="DefaultParagraphFont"/>
    <w:rsid w:val="00F17365"/>
  </w:style>
  <w:style w:type="character" w:customStyle="1" w:styleId="RightPar5a">
    <w:name w:val="Right Par 5a"/>
    <w:basedOn w:val="DefaultParagraphFont"/>
    <w:rsid w:val="00F17365"/>
  </w:style>
  <w:style w:type="character" w:customStyle="1" w:styleId="RightPar6a">
    <w:name w:val="Right Par 6a"/>
    <w:basedOn w:val="DefaultParagraphFont"/>
    <w:rsid w:val="00F17365"/>
  </w:style>
  <w:style w:type="character" w:customStyle="1" w:styleId="RightPar7a">
    <w:name w:val="Right Par 7a"/>
    <w:basedOn w:val="DefaultParagraphFont"/>
    <w:rsid w:val="00F17365"/>
  </w:style>
  <w:style w:type="character" w:customStyle="1" w:styleId="RightPar8a">
    <w:name w:val="Right Par 8a"/>
    <w:basedOn w:val="DefaultParagraphFont"/>
    <w:rsid w:val="00F17365"/>
  </w:style>
  <w:style w:type="paragraph" w:customStyle="1" w:styleId="Document1a">
    <w:name w:val="Document 1a"/>
    <w:rsid w:val="00F17365"/>
    <w:pPr>
      <w:keepNext/>
      <w:keepLines/>
      <w:widowControl w:val="0"/>
      <w:tabs>
        <w:tab w:val="left" w:pos="0"/>
      </w:tabs>
      <w:suppressAutoHyphens/>
    </w:pPr>
    <w:rPr>
      <w:rFonts w:ascii="Courier" w:hAnsi="Courier" w:cs="Courier"/>
      <w:sz w:val="24"/>
      <w:szCs w:val="24"/>
    </w:rPr>
  </w:style>
  <w:style w:type="character" w:customStyle="1" w:styleId="Technical5a">
    <w:name w:val="Technical 5a"/>
    <w:basedOn w:val="DefaultParagraphFont"/>
    <w:rsid w:val="00F17365"/>
  </w:style>
  <w:style w:type="character" w:customStyle="1" w:styleId="Technical6a">
    <w:name w:val="Technical 6a"/>
    <w:basedOn w:val="DefaultParagraphFont"/>
    <w:rsid w:val="00F17365"/>
  </w:style>
  <w:style w:type="character" w:customStyle="1" w:styleId="Technical2a">
    <w:name w:val="Technical 2a"/>
    <w:basedOn w:val="DefaultParagraphFont"/>
    <w:rsid w:val="00F17365"/>
  </w:style>
  <w:style w:type="character" w:customStyle="1" w:styleId="Technical3a">
    <w:name w:val="Technical 3a"/>
    <w:basedOn w:val="DefaultParagraphFont"/>
    <w:rsid w:val="00F17365"/>
  </w:style>
  <w:style w:type="character" w:customStyle="1" w:styleId="Technical4a">
    <w:name w:val="Technical 4a"/>
    <w:basedOn w:val="DefaultParagraphFont"/>
    <w:rsid w:val="00F17365"/>
  </w:style>
  <w:style w:type="character" w:customStyle="1" w:styleId="Technical1a">
    <w:name w:val="Technical 1a"/>
    <w:basedOn w:val="DefaultParagraphFont"/>
    <w:rsid w:val="00F17365"/>
  </w:style>
  <w:style w:type="character" w:customStyle="1" w:styleId="Technical7a">
    <w:name w:val="Technical 7a"/>
    <w:basedOn w:val="DefaultParagraphFont"/>
    <w:rsid w:val="00F17365"/>
  </w:style>
  <w:style w:type="character" w:customStyle="1" w:styleId="Technical8a">
    <w:name w:val="Technical 8a"/>
    <w:basedOn w:val="DefaultParagraphFont"/>
    <w:rsid w:val="00F17365"/>
  </w:style>
  <w:style w:type="character" w:customStyle="1" w:styleId="EquationCaption">
    <w:name w:val="_Equation Caption"/>
    <w:basedOn w:val="DefaultParagraphFont"/>
    <w:rsid w:val="00F17365"/>
  </w:style>
  <w:style w:type="character" w:customStyle="1" w:styleId="EquationCaption1">
    <w:name w:val="_Equation Caption1"/>
    <w:rsid w:val="00F17365"/>
  </w:style>
  <w:style w:type="paragraph" w:styleId="TOAHeading">
    <w:name w:val="toa heading"/>
    <w:basedOn w:val="Normal"/>
    <w:next w:val="Normal"/>
    <w:semiHidden/>
    <w:rsid w:val="00F17365"/>
    <w:pPr>
      <w:tabs>
        <w:tab w:val="left" w:pos="274"/>
        <w:tab w:val="left" w:pos="720"/>
        <w:tab w:val="left" w:pos="1166"/>
        <w:tab w:val="left" w:pos="1627"/>
        <w:tab w:val="right" w:pos="9360"/>
      </w:tabs>
      <w:suppressAutoHyphens/>
      <w:spacing w:line="204" w:lineRule="auto"/>
      <w:jc w:val="center"/>
    </w:pPr>
    <w:rPr>
      <w:b/>
      <w:bCs/>
      <w:noProof/>
      <w:spacing w:val="-2"/>
    </w:rPr>
  </w:style>
  <w:style w:type="character" w:styleId="Hyperlink">
    <w:name w:val="Hyperlink"/>
    <w:rsid w:val="00F17365"/>
    <w:rPr>
      <w:color w:val="0000FF"/>
      <w:u w:val="single"/>
    </w:rPr>
  </w:style>
  <w:style w:type="paragraph" w:styleId="DocumentMap">
    <w:name w:val="Document Map"/>
    <w:basedOn w:val="Normal"/>
    <w:link w:val="DocumentMapChar"/>
    <w:semiHidden/>
    <w:rsid w:val="00F1736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17365"/>
    <w:rPr>
      <w:rFonts w:ascii="Tahoma" w:hAnsi="Tahoma" w:cs="Tahoma"/>
      <w:shd w:val="clear" w:color="auto" w:fill="000080"/>
    </w:rPr>
  </w:style>
  <w:style w:type="character" w:styleId="FollowedHyperlink">
    <w:name w:val="FollowedHyperlink"/>
    <w:rsid w:val="00F17365"/>
    <w:rPr>
      <w:color w:val="800080"/>
      <w:u w:val="single"/>
    </w:rPr>
  </w:style>
  <w:style w:type="paragraph" w:customStyle="1" w:styleId="WPNormal">
    <w:name w:val="WP_Normal"/>
    <w:basedOn w:val="Normal"/>
    <w:rsid w:val="00F17365"/>
    <w:pPr>
      <w:jc w:val="both"/>
    </w:pPr>
    <w:rPr>
      <w:rFonts w:ascii="Courier New" w:hAnsi="Courier New" w:cs="Courier New"/>
      <w:sz w:val="20"/>
      <w:szCs w:val="20"/>
    </w:rPr>
  </w:style>
  <w:style w:type="paragraph" w:customStyle="1" w:styleId="Style1">
    <w:name w:val="Style1"/>
    <w:basedOn w:val="Normal"/>
    <w:rsid w:val="00F17365"/>
  </w:style>
  <w:style w:type="character" w:customStyle="1" w:styleId="Char">
    <w:name w:val="Char"/>
    <w:rsid w:val="00F17365"/>
    <w:rPr>
      <w:spacing w:val="-3"/>
      <w:sz w:val="22"/>
      <w:szCs w:val="22"/>
      <w:lang w:val="en-US" w:eastAsia="en-US"/>
    </w:rPr>
  </w:style>
  <w:style w:type="character" w:customStyle="1" w:styleId="Char1">
    <w:name w:val="Char1"/>
    <w:rsid w:val="00F17365"/>
    <w:rPr>
      <w:spacing w:val="-3"/>
      <w:sz w:val="22"/>
      <w:szCs w:val="22"/>
      <w:lang w:val="en-US" w:eastAsia="en-US"/>
    </w:rPr>
  </w:style>
  <w:style w:type="character" w:styleId="Emphasis">
    <w:name w:val="Emphasis"/>
    <w:uiPriority w:val="20"/>
    <w:qFormat/>
    <w:rsid w:val="00F17365"/>
    <w:rPr>
      <w:b/>
      <w:bCs/>
      <w:i w:val="0"/>
      <w:iCs w:val="0"/>
    </w:rPr>
  </w:style>
  <w:style w:type="character" w:customStyle="1" w:styleId="st1">
    <w:name w:val="st1"/>
    <w:rsid w:val="00F17365"/>
  </w:style>
  <w:style w:type="character" w:styleId="PlaceholderText">
    <w:name w:val="Placeholder Text"/>
    <w:basedOn w:val="DefaultParagraphFont"/>
    <w:uiPriority w:val="99"/>
    <w:semiHidden/>
    <w:rsid w:val="00BF2A1F"/>
    <w:rPr>
      <w:color w:val="808080"/>
    </w:rPr>
  </w:style>
  <w:style w:type="character" w:customStyle="1" w:styleId="mw-lingo-tooltip-abbr">
    <w:name w:val="mw-lingo-tooltip-abbr"/>
    <w:basedOn w:val="DefaultParagraphFont"/>
    <w:rsid w:val="00F80B01"/>
  </w:style>
  <w:style w:type="character" w:styleId="Mention">
    <w:name w:val="Mention"/>
    <w:basedOn w:val="DefaultParagraphFont"/>
    <w:uiPriority w:val="99"/>
    <w:unhideWhenUsed/>
    <w:rsid w:val="00BA7C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133678">
      <w:bodyDiv w:val="1"/>
      <w:marLeft w:val="0"/>
      <w:marRight w:val="0"/>
      <w:marTop w:val="0"/>
      <w:marBottom w:val="0"/>
      <w:divBdr>
        <w:top w:val="none" w:sz="0" w:space="0" w:color="auto"/>
        <w:left w:val="none" w:sz="0" w:space="0" w:color="auto"/>
        <w:bottom w:val="none" w:sz="0" w:space="0" w:color="auto"/>
        <w:right w:val="none" w:sz="0" w:space="0" w:color="auto"/>
      </w:divBdr>
    </w:div>
    <w:div w:id="330957500">
      <w:bodyDiv w:val="1"/>
      <w:marLeft w:val="0"/>
      <w:marRight w:val="0"/>
      <w:marTop w:val="0"/>
      <w:marBottom w:val="0"/>
      <w:divBdr>
        <w:top w:val="none" w:sz="0" w:space="0" w:color="auto"/>
        <w:left w:val="none" w:sz="0" w:space="0" w:color="auto"/>
        <w:bottom w:val="none" w:sz="0" w:space="0" w:color="auto"/>
        <w:right w:val="none" w:sz="0" w:space="0" w:color="auto"/>
      </w:divBdr>
    </w:div>
    <w:div w:id="463735399">
      <w:bodyDiv w:val="1"/>
      <w:marLeft w:val="0"/>
      <w:marRight w:val="0"/>
      <w:marTop w:val="0"/>
      <w:marBottom w:val="0"/>
      <w:divBdr>
        <w:top w:val="none" w:sz="0" w:space="0" w:color="auto"/>
        <w:left w:val="none" w:sz="0" w:space="0" w:color="auto"/>
        <w:bottom w:val="none" w:sz="0" w:space="0" w:color="auto"/>
        <w:right w:val="none" w:sz="0" w:space="0" w:color="auto"/>
      </w:divBdr>
    </w:div>
    <w:div w:id="847721372">
      <w:bodyDiv w:val="1"/>
      <w:marLeft w:val="0"/>
      <w:marRight w:val="0"/>
      <w:marTop w:val="0"/>
      <w:marBottom w:val="0"/>
      <w:divBdr>
        <w:top w:val="none" w:sz="0" w:space="0" w:color="auto"/>
        <w:left w:val="none" w:sz="0" w:space="0" w:color="auto"/>
        <w:bottom w:val="none" w:sz="0" w:space="0" w:color="auto"/>
        <w:right w:val="none" w:sz="0" w:space="0" w:color="auto"/>
      </w:divBdr>
    </w:div>
    <w:div w:id="872419978">
      <w:bodyDiv w:val="1"/>
      <w:marLeft w:val="0"/>
      <w:marRight w:val="0"/>
      <w:marTop w:val="0"/>
      <w:marBottom w:val="0"/>
      <w:divBdr>
        <w:top w:val="none" w:sz="0" w:space="0" w:color="auto"/>
        <w:left w:val="none" w:sz="0" w:space="0" w:color="auto"/>
        <w:bottom w:val="none" w:sz="0" w:space="0" w:color="auto"/>
        <w:right w:val="none" w:sz="0" w:space="0" w:color="auto"/>
      </w:divBdr>
    </w:div>
    <w:div w:id="879705823">
      <w:bodyDiv w:val="1"/>
      <w:marLeft w:val="0"/>
      <w:marRight w:val="0"/>
      <w:marTop w:val="0"/>
      <w:marBottom w:val="0"/>
      <w:divBdr>
        <w:top w:val="none" w:sz="0" w:space="0" w:color="auto"/>
        <w:left w:val="none" w:sz="0" w:space="0" w:color="auto"/>
        <w:bottom w:val="none" w:sz="0" w:space="0" w:color="auto"/>
        <w:right w:val="none" w:sz="0" w:space="0" w:color="auto"/>
      </w:divBdr>
    </w:div>
    <w:div w:id="1087965391">
      <w:bodyDiv w:val="1"/>
      <w:marLeft w:val="0"/>
      <w:marRight w:val="0"/>
      <w:marTop w:val="0"/>
      <w:marBottom w:val="0"/>
      <w:divBdr>
        <w:top w:val="none" w:sz="0" w:space="0" w:color="auto"/>
        <w:left w:val="none" w:sz="0" w:space="0" w:color="auto"/>
        <w:bottom w:val="none" w:sz="0" w:space="0" w:color="auto"/>
        <w:right w:val="none" w:sz="0" w:space="0" w:color="auto"/>
      </w:divBdr>
    </w:div>
    <w:div w:id="1559241999">
      <w:bodyDiv w:val="1"/>
      <w:marLeft w:val="0"/>
      <w:marRight w:val="0"/>
      <w:marTop w:val="0"/>
      <w:marBottom w:val="0"/>
      <w:divBdr>
        <w:top w:val="none" w:sz="0" w:space="0" w:color="auto"/>
        <w:left w:val="none" w:sz="0" w:space="0" w:color="auto"/>
        <w:bottom w:val="none" w:sz="0" w:space="0" w:color="auto"/>
        <w:right w:val="none" w:sz="0" w:space="0" w:color="auto"/>
      </w:divBdr>
    </w:div>
    <w:div w:id="1604798395">
      <w:bodyDiv w:val="1"/>
      <w:marLeft w:val="0"/>
      <w:marRight w:val="0"/>
      <w:marTop w:val="0"/>
      <w:marBottom w:val="0"/>
      <w:divBdr>
        <w:top w:val="none" w:sz="0" w:space="0" w:color="auto"/>
        <w:left w:val="none" w:sz="0" w:space="0" w:color="auto"/>
        <w:bottom w:val="none" w:sz="0" w:space="0" w:color="auto"/>
        <w:right w:val="none" w:sz="0" w:space="0" w:color="auto"/>
      </w:divBdr>
    </w:div>
    <w:div w:id="1808933482">
      <w:bodyDiv w:val="1"/>
      <w:marLeft w:val="0"/>
      <w:marRight w:val="0"/>
      <w:marTop w:val="0"/>
      <w:marBottom w:val="0"/>
      <w:divBdr>
        <w:top w:val="none" w:sz="0" w:space="0" w:color="auto"/>
        <w:left w:val="none" w:sz="0" w:space="0" w:color="auto"/>
        <w:bottom w:val="none" w:sz="0" w:space="0" w:color="auto"/>
        <w:right w:val="none" w:sz="0" w:space="0" w:color="auto"/>
      </w:divBdr>
    </w:div>
    <w:div w:id="1927955985">
      <w:bodyDiv w:val="1"/>
      <w:marLeft w:val="0"/>
      <w:marRight w:val="0"/>
      <w:marTop w:val="0"/>
      <w:marBottom w:val="0"/>
      <w:divBdr>
        <w:top w:val="none" w:sz="0" w:space="0" w:color="auto"/>
        <w:left w:val="none" w:sz="0" w:space="0" w:color="auto"/>
        <w:bottom w:val="none" w:sz="0" w:space="0" w:color="auto"/>
        <w:right w:val="none" w:sz="0" w:space="0" w:color="auto"/>
      </w:divBdr>
    </w:div>
    <w:div w:id="1950812806">
      <w:bodyDiv w:val="1"/>
      <w:marLeft w:val="0"/>
      <w:marRight w:val="0"/>
      <w:marTop w:val="0"/>
      <w:marBottom w:val="0"/>
      <w:divBdr>
        <w:top w:val="none" w:sz="0" w:space="0" w:color="auto"/>
        <w:left w:val="none" w:sz="0" w:space="0" w:color="auto"/>
        <w:bottom w:val="none" w:sz="0" w:space="0" w:color="auto"/>
        <w:right w:val="none" w:sz="0" w:space="0" w:color="auto"/>
      </w:divBdr>
    </w:div>
    <w:div w:id="19596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customXml" Target="../customXml/item10.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glossaryDocument" Target="glossary/document.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95401A1913E431FA7DB8AF567A434E5"/>
        <w:category>
          <w:name w:val="General"/>
          <w:gallery w:val="placeholder"/>
        </w:category>
        <w:types>
          <w:type w:val="bbPlcHdr"/>
        </w:types>
        <w:behaviors>
          <w:behavior w:val="content"/>
        </w:behaviors>
        <w:guid w:val="{6F2A9BB4-3100-4D5D-A173-10704B8648BF}"/>
      </w:docPartPr>
      <w:docPartBody>
        <w:p w:rsidR="00510766" w:rsidRDefault="00FC176B">
          <w:r w:rsidRPr="00137D10">
            <w:rPr>
              <w:rStyle w:val="PlaceholderText"/>
            </w:rPr>
            <w:t>[Title]</w:t>
          </w:r>
        </w:p>
      </w:docPartBody>
    </w:docPart>
    <w:docPart>
      <w:docPartPr>
        <w:name w:val="18F34023D8814E689E9EE2782DE514FF"/>
        <w:category>
          <w:name w:val="General"/>
          <w:gallery w:val="placeholder"/>
        </w:category>
        <w:types>
          <w:type w:val="bbPlcHdr"/>
        </w:types>
        <w:behaviors>
          <w:behavior w:val="content"/>
        </w:behaviors>
        <w:guid w:val="{1628B3D5-FEDB-4462-997A-FCC04B5828FD}"/>
      </w:docPartPr>
      <w:docPartBody>
        <w:p w:rsidR="00385DF5" w:rsidRDefault="00510766" w:rsidP="00510766">
          <w:pPr>
            <w:pStyle w:val="18F34023D8814E689E9EE2782DE514FF"/>
          </w:pPr>
          <w:r w:rsidRPr="00137D10">
            <w:rPr>
              <w:rStyle w:val="PlaceholderText"/>
            </w:rPr>
            <w:t>[Title]</w:t>
          </w:r>
        </w:p>
      </w:docPartBody>
    </w:docPart>
    <w:docPart>
      <w:docPartPr>
        <w:name w:val="512361233CFB4899BC546EC056FC70D9"/>
        <w:category>
          <w:name w:val="General"/>
          <w:gallery w:val="placeholder"/>
        </w:category>
        <w:types>
          <w:type w:val="bbPlcHdr"/>
        </w:types>
        <w:behaviors>
          <w:behavior w:val="content"/>
        </w:behaviors>
        <w:guid w:val="{B38D7B6D-CFE0-4DDA-B313-3E6D0C34FD7B}"/>
      </w:docPartPr>
      <w:docPartBody>
        <w:p w:rsidR="005E6C17" w:rsidRDefault="00A679A6">
          <w:r w:rsidRPr="007D41EA">
            <w:rPr>
              <w:rStyle w:val="PlaceholderText"/>
            </w:rPr>
            <w:t>[Title]</w:t>
          </w:r>
        </w:p>
      </w:docPartBody>
    </w:docPart>
    <w:docPart>
      <w:docPartPr>
        <w:name w:val="63281ABA78AF427F9BBAE30CDDB68107"/>
        <w:category>
          <w:name w:val="General"/>
          <w:gallery w:val="placeholder"/>
        </w:category>
        <w:types>
          <w:type w:val="bbPlcHdr"/>
        </w:types>
        <w:behaviors>
          <w:behavior w:val="content"/>
        </w:behaviors>
        <w:guid w:val="{EDB3A5B5-7D60-45FC-9DCF-1CB4A3049001}"/>
      </w:docPartPr>
      <w:docPartBody>
        <w:p w:rsidR="005E6C17" w:rsidRDefault="00A679A6">
          <w:r w:rsidRPr="007D41EA">
            <w:rPr>
              <w:rStyle w:val="PlaceholderText"/>
            </w:rPr>
            <w:t>[Category Description]</w:t>
          </w:r>
        </w:p>
      </w:docPartBody>
    </w:docPart>
    <w:docPart>
      <w:docPartPr>
        <w:name w:val="E26D67C02395490F8714B4C7F7F51A2D"/>
        <w:category>
          <w:name w:val="General"/>
          <w:gallery w:val="placeholder"/>
        </w:category>
        <w:types>
          <w:type w:val="bbPlcHdr"/>
        </w:types>
        <w:behaviors>
          <w:behavior w:val="content"/>
        </w:behaviors>
        <w:guid w:val="{42836557-6324-463B-B2B3-ABA127EB5E5F}"/>
      </w:docPartPr>
      <w:docPartBody>
        <w:p w:rsidR="005E6C17" w:rsidRDefault="00A679A6">
          <w:r w:rsidRPr="007D41EA">
            <w:rPr>
              <w:rStyle w:val="PlaceholderText"/>
            </w:rPr>
            <w:t>[Category]</w:t>
          </w:r>
        </w:p>
      </w:docPartBody>
    </w:docPart>
    <w:docPart>
      <w:docPartPr>
        <w:name w:val="49B95E17843D4173890E1F101B3013EB"/>
        <w:category>
          <w:name w:val="General"/>
          <w:gallery w:val="placeholder"/>
        </w:category>
        <w:types>
          <w:type w:val="bbPlcHdr"/>
        </w:types>
        <w:behaviors>
          <w:behavior w:val="content"/>
        </w:behaviors>
        <w:guid w:val="{21D04B89-97D6-401F-9580-2E478B6CC921}"/>
      </w:docPartPr>
      <w:docPartBody>
        <w:p w:rsidR="008C6D23" w:rsidRDefault="00DA6F51">
          <w:r w:rsidRPr="007B528A">
            <w:rPr>
              <w:rStyle w:val="PlaceholderText"/>
            </w:rPr>
            <w:t>[Version Date]</w:t>
          </w:r>
        </w:p>
      </w:docPartBody>
    </w:docPart>
    <w:docPart>
      <w:docPartPr>
        <w:name w:val="5F953159B37A4A81AA99234E02AC69EC"/>
        <w:category>
          <w:name w:val="General"/>
          <w:gallery w:val="placeholder"/>
        </w:category>
        <w:types>
          <w:type w:val="bbPlcHdr"/>
        </w:types>
        <w:behaviors>
          <w:behavior w:val="content"/>
        </w:behaviors>
        <w:guid w:val="{BB228E63-243F-41B7-8296-5AF16CFDD665}"/>
      </w:docPartPr>
      <w:docPartBody>
        <w:p w:rsidR="00F7694D" w:rsidRDefault="00F7694D">
          <w:r w:rsidRPr="003D3C52">
            <w:rPr>
              <w:rStyle w:val="PlaceholderText"/>
            </w:rPr>
            <w:t>[Spec Type]</w:t>
          </w:r>
        </w:p>
      </w:docPartBody>
    </w:docPart>
    <w:docPart>
      <w:docPartPr>
        <w:name w:val="6EB98A8AA8B2492C97D9B058269A5715"/>
        <w:category>
          <w:name w:val="General"/>
          <w:gallery w:val="placeholder"/>
        </w:category>
        <w:types>
          <w:type w:val="bbPlcHdr"/>
        </w:types>
        <w:behaviors>
          <w:behavior w:val="content"/>
        </w:behaviors>
        <w:guid w:val="{DE610487-69CC-4AF2-B325-D432C7C16BCA}"/>
      </w:docPartPr>
      <w:docPartBody>
        <w:p w:rsidR="00000000" w:rsidRDefault="0096385F">
          <w:r w:rsidRPr="009A1CB7">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17"/>
    <w:rsid w:val="000366F5"/>
    <w:rsid w:val="0005060F"/>
    <w:rsid w:val="00075CA2"/>
    <w:rsid w:val="000B10F2"/>
    <w:rsid w:val="000C26E5"/>
    <w:rsid w:val="000E2134"/>
    <w:rsid w:val="00132848"/>
    <w:rsid w:val="001E3FA9"/>
    <w:rsid w:val="002659B1"/>
    <w:rsid w:val="00276887"/>
    <w:rsid w:val="00283566"/>
    <w:rsid w:val="002A21D1"/>
    <w:rsid w:val="002E0F07"/>
    <w:rsid w:val="002F33F6"/>
    <w:rsid w:val="00347657"/>
    <w:rsid w:val="0036335D"/>
    <w:rsid w:val="00385DF5"/>
    <w:rsid w:val="003C6136"/>
    <w:rsid w:val="00433799"/>
    <w:rsid w:val="0044670D"/>
    <w:rsid w:val="00510766"/>
    <w:rsid w:val="00521C93"/>
    <w:rsid w:val="005E6C17"/>
    <w:rsid w:val="006D3917"/>
    <w:rsid w:val="006D6089"/>
    <w:rsid w:val="006E130E"/>
    <w:rsid w:val="00740EBD"/>
    <w:rsid w:val="007412CB"/>
    <w:rsid w:val="007472F8"/>
    <w:rsid w:val="00783534"/>
    <w:rsid w:val="007F066B"/>
    <w:rsid w:val="00856A86"/>
    <w:rsid w:val="008C6D23"/>
    <w:rsid w:val="0090076E"/>
    <w:rsid w:val="0096385F"/>
    <w:rsid w:val="00973E92"/>
    <w:rsid w:val="009E07F6"/>
    <w:rsid w:val="00A679A6"/>
    <w:rsid w:val="00AF6B90"/>
    <w:rsid w:val="00BF2623"/>
    <w:rsid w:val="00C013E6"/>
    <w:rsid w:val="00C35938"/>
    <w:rsid w:val="00D84D44"/>
    <w:rsid w:val="00DA6F51"/>
    <w:rsid w:val="00E06CCD"/>
    <w:rsid w:val="00EC688F"/>
    <w:rsid w:val="00F7694D"/>
    <w:rsid w:val="00FB3C36"/>
    <w:rsid w:val="00FC176B"/>
    <w:rsid w:val="00FF5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91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385F"/>
    <w:rPr>
      <w:color w:val="808080"/>
    </w:rPr>
  </w:style>
  <w:style w:type="paragraph" w:customStyle="1" w:styleId="18F34023D8814E689E9EE2782DE514FF">
    <w:name w:val="18F34023D8814E689E9EE2782DE514FF"/>
    <w:rsid w:val="005107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Preliminary</Category_x0020_Description>
    <TOC_x0020_Group_x0020_Sort xmlns="64a3e435-be48-4f0a-a6e5-62b31e02ddd9">Part 3: Category 100 - Preliminary</TOC_x0020_Group_x0020_Sort>
    <Title_x0020_2 xmlns="64a3e435-be48-4f0a-a6e5-62b31e02ddd9" xsi:nil="true"/>
    <TOC_x0020_Group xmlns="64a3e435-be48-4f0a-a6e5-62b31e02ddd9">Category 100 – Preliminary</TOC_x0020_Group>
    <Src_x0020_ID xmlns="64a3e435-be48-4f0a-a6e5-62b31e02ddd9" xsi:nil="true"/>
    <Sheets xmlns="64a3e435-be48-4f0a-a6e5-62b31e02ddd9">5</Sheets>
    <Version_x0020_Date xmlns="64a3e435-be48-4f0a-a6e5-62b31e02ddd9">2024-02-15T05:00:00+00:00</Version_x0020_Date>
    <Wiki_x0020_URL xmlns="64a3e435-be48-4f0a-a6e5-62b31e02ddd9">
      <Url>https://wiki.roads.maryland.gov/mediawiki/index.php/107_CONSTRUCTION_STAKEOUT</Url>
      <Description>Section 107</Description>
    </Wiki_x0020_URL>
    <Doc_x0020_Sort_x0020_Order xmlns="64a3e435-be48-4f0a-a6e5-62b31e02ddd9">7</Doc_x0020_Sort_x0020_Order>
    <Table_x0020_Of_x0020_Contents xmlns="64a3e435-be48-4f0a-a6e5-62b31e02ddd9">SPI - Section 107 — Construction Stakeout</Table_x0020_Of_x0020_Contents>
    <FileSizeLimit xmlns="64a3e435-be48-4f0a-a6e5-62b31e02ddd9" xsi:nil="true"/>
    <Spec_x0020_Year xmlns="403cbd46-e64d-4f3c-8130-02c6eed73600">2023</Spec_x0020_Year>
    <_dlc_DocId xmlns="403cbd46-e64d-4f3c-8130-02c6eed73600">SHASPECS-1983533616-8890</_dlc_DocId>
    <_dlc_DocIdUrl xmlns="403cbd46-e64d-4f3c-8130-02c6eed73600">
      <Url>https://mdotgov.sharepoint.com/sites/SHA_Specifications/_layouts/15/DocIdRedir.aspx?ID=SHASPECS-1983533616-8890</Url>
      <Description>SHASPECS-1983533616-8890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347CB-39C6-4874-AA9D-3B5D251CA4FF}">
  <ds:schemaRefs>
    <ds:schemaRef ds:uri="http://schemas.openxmlformats.org/officeDocument/2006/bibliography"/>
  </ds:schemaRefs>
</ds:datastoreItem>
</file>

<file path=customXml/itemProps10.xml><?xml version="1.0" encoding="utf-8"?>
<ds:datastoreItem xmlns:ds="http://schemas.openxmlformats.org/officeDocument/2006/customXml" ds:itemID="{4324A64D-E421-41F9-9F1C-034DCDE89634}"/>
</file>

<file path=customXml/itemProps2.xml><?xml version="1.0" encoding="utf-8"?>
<ds:datastoreItem xmlns:ds="http://schemas.openxmlformats.org/officeDocument/2006/customXml" ds:itemID="{3973C082-4F23-40AF-B775-398E6CBF1F35}">
  <ds:schemaRefs>
    <ds:schemaRef ds:uri="http://schemas.microsoft.com/office/2006/metadata/longProperties"/>
  </ds:schemaRefs>
</ds:datastoreItem>
</file>

<file path=customXml/itemProps3.xml><?xml version="1.0" encoding="utf-8"?>
<ds:datastoreItem xmlns:ds="http://schemas.openxmlformats.org/officeDocument/2006/customXml" ds:itemID="{E33E521E-5E1E-4CBB-99A7-60EDCE7ACF4D}"/>
</file>

<file path=customXml/itemProps4.xml><?xml version="1.0" encoding="utf-8"?>
<ds:datastoreItem xmlns:ds="http://schemas.openxmlformats.org/officeDocument/2006/customXml" ds:itemID="{519AA130-C2C3-4EE5-8A66-7A5674AA2E44}"/>
</file>

<file path=customXml/itemProps5.xml><?xml version="1.0" encoding="utf-8"?>
<ds:datastoreItem xmlns:ds="http://schemas.openxmlformats.org/officeDocument/2006/customXml" ds:itemID="{E132827B-E1C2-4D62-AE71-FB967D69C639}">
  <ds:schemaRefs>
    <ds:schemaRef ds:uri="http://schemas.microsoft.com/sharepoint/v3/contenttype/forms"/>
  </ds:schemaRefs>
</ds:datastoreItem>
</file>

<file path=customXml/itemProps6.xml><?xml version="1.0" encoding="utf-8"?>
<ds:datastoreItem xmlns:ds="http://schemas.openxmlformats.org/officeDocument/2006/customXml" ds:itemID="{6D944082-0971-46D8-99B4-F6525C027EA0}">
  <ds:schemaRefs>
    <ds:schemaRef ds:uri="http://schemas.microsoft.com/office/2006/metadata/properties"/>
    <ds:schemaRef ds:uri="http://schemas.microsoft.com/office/infopath/2007/PartnerControls"/>
    <ds:schemaRef ds:uri="64a3e435-be48-4f0a-a6e5-62b31e02ddd9"/>
  </ds:schemaRefs>
</ds:datastoreItem>
</file>

<file path=customXml/itemProps7.xml><?xml version="1.0" encoding="utf-8"?>
<ds:datastoreItem xmlns:ds="http://schemas.openxmlformats.org/officeDocument/2006/customXml" ds:itemID="{981E7268-835E-44FA-9ECB-E8881A2FAEC7}">
  <ds:schemaRefs>
    <ds:schemaRef ds:uri="http://schemas.openxmlformats.org/officeDocument/2006/bibliography"/>
  </ds:schemaRefs>
</ds:datastoreItem>
</file>

<file path=customXml/itemProps8.xml><?xml version="1.0" encoding="utf-8"?>
<ds:datastoreItem xmlns:ds="http://schemas.openxmlformats.org/officeDocument/2006/customXml" ds:itemID="{DA017F8C-90C5-4793-8062-1255B6322210}">
  <ds:schemaRefs>
    <ds:schemaRef ds:uri="http://schemas.openxmlformats.org/officeDocument/2006/bibliography"/>
  </ds:schemaRefs>
</ds:datastoreItem>
</file>

<file path=customXml/itemProps9.xml><?xml version="1.0" encoding="utf-8"?>
<ds:datastoreItem xmlns:ds="http://schemas.openxmlformats.org/officeDocument/2006/customXml" ds:itemID="{C6EC5E09-438A-49C8-9752-AE1C0EC11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1757</Words>
  <Characters>9913</Characters>
  <Application>Microsoft Office Word</Application>
  <DocSecurity>0</DocSecurity>
  <Lines>208</Lines>
  <Paragraphs>56</Paragraphs>
  <ScaleCrop>false</ScaleCrop>
  <HeadingPairs>
    <vt:vector size="2" baseType="variant">
      <vt:variant>
        <vt:lpstr>Title</vt:lpstr>
      </vt:variant>
      <vt:variant>
        <vt:i4>1</vt:i4>
      </vt:variant>
    </vt:vector>
  </HeadingPairs>
  <TitlesOfParts>
    <vt:vector size="1" baseType="lpstr">
      <vt:lpstr>107 — Construction Stakeout</vt:lpstr>
    </vt:vector>
  </TitlesOfParts>
  <Company>MDOT</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 — Construction Stakeout</dc:title>
  <dc:subject>SPI</dc:subject>
  <dc:creator>C Minami</dc:creator>
  <cp:keywords/>
  <dc:description/>
  <cp:lastModifiedBy>Reynaldo Delos Reyes</cp:lastModifiedBy>
  <cp:revision>117</cp:revision>
  <cp:lastPrinted>2017-07-05T19:58:00Z</cp:lastPrinted>
  <dcterms:created xsi:type="dcterms:W3CDTF">2023-04-27T22:07:00Z</dcterms:created>
  <dcterms:modified xsi:type="dcterms:W3CDTF">2024-05-14T17:49:00Z</dcterms:modified>
  <cp:category>Category 100</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Description0">
    <vt:lpwstr>SPI-Section 308 - Erosion and Sediment Control  rev 6-4-13 INCLUDE IN ALL PROJECTS </vt:lpwstr>
  </property>
  <property fmtid="{D5CDD505-2E9C-101B-9397-08002B2CF9AE}" pid="5" name="ContentTypeId">
    <vt:lpwstr>0x0101006B0E9F28F5A7D64E8DB05F4882F336610059E17D96B8F20546B60054FB03AD0064</vt:lpwstr>
  </property>
  <property fmtid="{D5CDD505-2E9C-101B-9397-08002B2CF9AE}" pid="6" name="TemplateUrl">
    <vt:lpwstr/>
  </property>
  <property fmtid="{D5CDD505-2E9C-101B-9397-08002B2CF9AE}" pid="7" name="xd_ProgID">
    <vt:lpwstr/>
  </property>
  <property fmtid="{D5CDD505-2E9C-101B-9397-08002B2CF9AE}" pid="8" name="_CopySource">
    <vt:lpwstr/>
  </property>
  <property fmtid="{D5CDD505-2E9C-101B-9397-08002B2CF9AE}" pid="9" name="Order">
    <vt:r8>12500</vt:r8>
  </property>
  <property fmtid="{D5CDD505-2E9C-101B-9397-08002B2CF9AE}" pid="10" name="ProjectWise Link">
    <vt:lpwstr>, </vt:lpwstr>
  </property>
  <property fmtid="{D5CDD505-2E9C-101B-9397-08002B2CF9AE}" pid="11" name="Phase 1 Status">
    <vt:lpwstr>Phase 1 Complete</vt:lpwstr>
  </property>
  <property fmtid="{D5CDD505-2E9C-101B-9397-08002B2CF9AE}" pid="12" name="Category">
    <vt:lpwstr>CATEGORY 300 DRAINAGE</vt:lpwstr>
  </property>
  <property fmtid="{D5CDD505-2E9C-101B-9397-08002B2CF9AE}" pid="13" name="Submission Date">
    <vt:filetime>2016-09-08T04:00:00Z</vt:filetime>
  </property>
  <property fmtid="{D5CDD505-2E9C-101B-9397-08002B2CF9AE}" pid="14" name="District Review">
    <vt:filetime>2017-03-08T05:00:00Z</vt:filetime>
  </property>
  <property fmtid="{D5CDD505-2E9C-101B-9397-08002B2CF9AE}" pid="15" name="Phase 0 Status">
    <vt:lpwstr>Phase 0 Complete</vt:lpwstr>
  </property>
  <property fmtid="{D5CDD505-2E9C-101B-9397-08002B2CF9AE}" pid="16" name="Phase 2 Status">
    <vt:lpwstr>Address District/MTBMA Comments</vt:lpwstr>
  </property>
  <property fmtid="{D5CDD505-2E9C-101B-9397-08002B2CF9AE}" pid="17" name="District Comments">
    <vt:filetime>2017-03-17T04:00:00Z</vt:filetime>
  </property>
  <property fmtid="{D5CDD505-2E9C-101B-9397-08002B2CF9AE}" pid="18" name="Specification Reference">
    <vt:lpwstr>;#2008 Standard Specification;#</vt:lpwstr>
  </property>
  <property fmtid="{D5CDD505-2E9C-101B-9397-08002B2CF9AE}" pid="19" name="SP or SPI">
    <vt:lpwstr>SPI</vt:lpwstr>
  </property>
  <property fmtid="{D5CDD505-2E9C-101B-9397-08002B2CF9AE}" pid="20" name="S Drive Name">
    <vt:lpwstr>300-308</vt:lpwstr>
  </property>
  <property fmtid="{D5CDD505-2E9C-101B-9397-08002B2CF9AE}" pid="21" name="IFB Name">
    <vt:lpwstr>300-308</vt:lpwstr>
  </property>
  <property fmtid="{D5CDD505-2E9C-101B-9397-08002B2CF9AE}" pid="22" name="No of Sheets">
    <vt:r8>1</vt:r8>
  </property>
  <property fmtid="{D5CDD505-2E9C-101B-9397-08002B2CF9AE}" pid="23" name="To Be Deleted">
    <vt:lpwstr>N/A</vt:lpwstr>
  </property>
  <property fmtid="{D5CDD505-2E9C-101B-9397-08002B2CF9AE}" pid="24" name="Applies to Funding">
    <vt:lpwstr>;#Federal - A;#Federal - O;#State;#</vt:lpwstr>
  </property>
  <property fmtid="{D5CDD505-2E9C-101B-9397-08002B2CF9AE}" pid="25" name="Revision Reason">
    <vt:lpwstr>Several Text updates are required</vt:lpwstr>
  </property>
  <property fmtid="{D5CDD505-2E9C-101B-9397-08002B2CF9AE}" pid="26" name="CATEGORY0">
    <vt:lpwstr>8</vt:lpwstr>
  </property>
  <property fmtid="{D5CDD505-2E9C-101B-9397-08002B2CF9AE}" pid="27" name="Work Log">
    <vt:lpwstr>67</vt:lpwstr>
  </property>
  <property fmtid="{D5CDD505-2E9C-101B-9397-08002B2CF9AE}" pid="28" name="Review Record Name">
    <vt:lpwstr>300-308.docx</vt:lpwstr>
  </property>
  <property fmtid="{D5CDD505-2E9C-101B-9397-08002B2CF9AE}" pid="29" name="MediaServiceImageTags">
    <vt:lpwstr/>
  </property>
  <property fmtid="{D5CDD505-2E9C-101B-9397-08002B2CF9AE}" pid="30" name="GrammarlyDocumentId">
    <vt:lpwstr>db57814599515b84b378f296843ec382e984387f27800de14ac78e4ccba13242</vt:lpwstr>
  </property>
  <property fmtid="{D5CDD505-2E9C-101B-9397-08002B2CF9AE}" pid="31" name="_dlc_DocIdItemGuid">
    <vt:lpwstr>dc934655-2056-4ff2-9e9f-100b20a0b541</vt:lpwstr>
  </property>
  <property fmtid="{D5CDD505-2E9C-101B-9397-08002B2CF9AE}" pid="32" name="IFB Include">
    <vt:bool>true</vt:bool>
  </property>
  <property fmtid="{D5CDD505-2E9C-101B-9397-08002B2CF9AE}" pid="33" name="Network ID">
    <vt:lpwstr/>
  </property>
  <property fmtid="{D5CDD505-2E9C-101B-9397-08002B2CF9AE}" pid="34" name="Release Type">
    <vt:lpwstr>Revised Specification</vt:lpwstr>
  </property>
  <property fmtid="{D5CDD505-2E9C-101B-9397-08002B2CF9AE}" pid="35" name="Explanation">
    <vt:lpwstr>Revise to match the revisions to Special Provisions (SP) Section 308.</vt:lpwstr>
  </property>
  <property fmtid="{D5CDD505-2E9C-101B-9397-08002B2CF9AE}" pid="36" name="Office">
    <vt:lpwstr>HHD</vt:lpwstr>
  </property>
  <property fmtid="{D5CDD505-2E9C-101B-9397-08002B2CF9AE}" pid="37" name="SharedWithUsers">
    <vt:lpwstr>411;#Dana Havlik;#410;#Ryan Doheny</vt:lpwstr>
  </property>
  <property fmtid="{D5CDD505-2E9C-101B-9397-08002B2CF9AE}" pid="38" name="Submit">
    <vt:bool>false</vt:bool>
  </property>
  <property fmtid="{D5CDD505-2E9C-101B-9397-08002B2CF9AE}" pid="39" name="Release Status">
    <vt:lpwstr>Phase 4.1: Ready for Posting</vt:lpwstr>
  </property>
  <property fmtid="{D5CDD505-2E9C-101B-9397-08002B2CF9AE}" pid="40" name="Src Document ID">
    <vt:lpwstr>, </vt:lpwstr>
  </property>
  <property fmtid="{D5CDD505-2E9C-101B-9397-08002B2CF9AE}" pid="41" name="FAP Number">
    <vt:lpwstr>N/A</vt:lpwstr>
  </property>
  <property fmtid="{D5CDD505-2E9C-101B-9397-08002B2CF9AE}" pid="42" name="_SourceUrl">
    <vt:lpwstr/>
  </property>
  <property fmtid="{D5CDD505-2E9C-101B-9397-08002B2CF9AE}" pid="43" name="_SharedFileIndex">
    <vt:lpwstr/>
  </property>
  <property fmtid="{D5CDD505-2E9C-101B-9397-08002B2CF9AE}" pid="44" name="ComplianceAssetId">
    <vt:lpwstr/>
  </property>
  <property fmtid="{D5CDD505-2E9C-101B-9397-08002B2CF9AE}" pid="45" name="TriggerFlowInfo">
    <vt:lpwstr/>
  </property>
  <property fmtid="{D5CDD505-2E9C-101B-9397-08002B2CF9AE}" pid="46" name="xd_Signature">
    <vt:bool>false</vt:bool>
  </property>
  <property fmtid="{D5CDD505-2E9C-101B-9397-08002B2CF9AE}" pid="47" name="Funding Types">
    <vt:lpwstr>;#Federal - A;#Federal - O;#State;#</vt:lpwstr>
  </property>
</Properties>
</file>